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7084" w:rsidRDefault="00F47084" w:rsidP="00F47084">
      <w:pPr>
        <w:pStyle w:val="affc"/>
      </w:pPr>
      <w:r>
        <w:t>Проект:</w:t>
      </w:r>
      <w:r>
        <w:tab/>
        <w:t xml:space="preserve">Операционный Центр </w:t>
      </w:r>
      <w:r w:rsidR="00ED7D96" w:rsidRPr="00404754">
        <w:t>7</w:t>
      </w:r>
      <w:r>
        <w:t>.x.x.x</w:t>
      </w:r>
      <w:r>
        <w:tab/>
      </w:r>
      <w:r w:rsidR="000979DA">
        <w:t>7.0.5.0</w:t>
      </w:r>
    </w:p>
    <w:p w:rsidR="00F47084" w:rsidRDefault="00F47084" w:rsidP="00F47084">
      <w:pPr>
        <w:pStyle w:val="affd"/>
      </w:pPr>
      <w:r>
        <w:t>Ограничения на эксплуатацию</w:t>
      </w:r>
    </w:p>
    <w:p w:rsidR="00F47084" w:rsidRDefault="00F47084" w:rsidP="00F47084">
      <w:pPr>
        <w:pStyle w:val="affe"/>
      </w:pPr>
      <w:r>
        <w:t>179 - Разрешение экрана</w:t>
      </w:r>
    </w:p>
    <w:p w:rsidR="00F47084" w:rsidRDefault="00F47084" w:rsidP="00F47084">
      <w:pPr>
        <w:pStyle w:val="afff"/>
      </w:pPr>
      <w:r>
        <w:t xml:space="preserve">Ограничение действует с версии </w:t>
      </w:r>
      <w:r>
        <w:rPr>
          <w:b/>
        </w:rPr>
        <w:t xml:space="preserve">5.7.0.0 </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47084" w:rsidRDefault="00F47084" w:rsidP="00F47084">
            <w:pPr>
              <w:pStyle w:val="afff1"/>
            </w:pPr>
            <w:r>
              <w:t>Корректная работа возможна с разрешением экрана не менее 1024x768</w:t>
            </w:r>
          </w:p>
        </w:tc>
        <w:tc>
          <w:tcPr>
            <w:tcW w:w="6872" w:type="dxa"/>
            <w:shd w:val="clear" w:color="auto" w:fill="auto"/>
          </w:tcPr>
          <w:p w:rsidR="00F47084" w:rsidRDefault="00F47084" w:rsidP="00F47084">
            <w:pPr>
              <w:pStyle w:val="afff1"/>
            </w:pPr>
            <w:r>
              <w:t>При меньшем разрешении не все интерфейсные окна будут целиком помещаться на экране</w:t>
            </w:r>
          </w:p>
        </w:tc>
      </w:tr>
    </w:tbl>
    <w:p w:rsidR="00F47084" w:rsidRDefault="00F47084" w:rsidP="00F47084">
      <w:pPr>
        <w:pStyle w:val="affe"/>
      </w:pPr>
      <w:r>
        <w:t>182 -</w:t>
      </w:r>
      <w:r w:rsidR="004D247A">
        <w:t xml:space="preserve"> Передача карты другому клиенту</w:t>
      </w:r>
      <w:bookmarkStart w:id="0" w:name="_GoBack"/>
      <w:bookmarkEnd w:id="0"/>
    </w:p>
    <w:p w:rsidR="00F47084" w:rsidRDefault="00F47084" w:rsidP="00F47084">
      <w:pPr>
        <w:pStyle w:val="afff"/>
      </w:pPr>
      <w:r>
        <w:t xml:space="preserve">Ограничение действует с версии </w:t>
      </w:r>
      <w:r>
        <w:rPr>
          <w:b/>
        </w:rPr>
        <w:t xml:space="preserve">5.5.0.0 </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47084" w:rsidRDefault="00F47084" w:rsidP="00F47084">
            <w:pPr>
              <w:pStyle w:val="afff1"/>
            </w:pPr>
            <w:r>
              <w:t>Невозможно передать карту, на которую прописан ID фирмы, другому клиенту без ее предъявления в ОЦ</w:t>
            </w:r>
          </w:p>
        </w:tc>
        <w:tc>
          <w:tcPr>
            <w:tcW w:w="6872" w:type="dxa"/>
            <w:shd w:val="clear" w:color="auto" w:fill="auto"/>
          </w:tcPr>
          <w:p w:rsidR="00F47084" w:rsidRDefault="00F47084" w:rsidP="00F47084">
            <w:pPr>
              <w:pStyle w:val="afff1"/>
            </w:pPr>
            <w:r>
              <w:t>Возможно изменить состояние карты на "Не выдана", выдать после этого карту можно только клиенту с ID равным ID клиента на карте</w:t>
            </w:r>
          </w:p>
        </w:tc>
      </w:tr>
    </w:tbl>
    <w:p w:rsidR="004D247A" w:rsidRDefault="004D247A" w:rsidP="004D247A">
      <w:pPr>
        <w:pStyle w:val="affe"/>
      </w:pPr>
      <w:r>
        <w:t>183 - Передача карты другому клиенту</w:t>
      </w:r>
    </w:p>
    <w:p w:rsidR="004D247A" w:rsidRDefault="004D247A" w:rsidP="004D247A">
      <w:pPr>
        <w:pStyle w:val="afff"/>
      </w:pPr>
      <w:r>
        <w:t xml:space="preserve">Ограничение действует с версии </w:t>
      </w:r>
      <w:r>
        <w:rPr>
          <w:b/>
        </w:rPr>
        <w:t xml:space="preserve">7.0.0.0 </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4D247A" w:rsidTr="006E2153">
        <w:trPr>
          <w:trHeight w:val="240"/>
        </w:trPr>
        <w:tc>
          <w:tcPr>
            <w:tcW w:w="7245" w:type="dxa"/>
            <w:shd w:val="clear" w:color="auto" w:fill="auto"/>
          </w:tcPr>
          <w:p w:rsidR="004D247A" w:rsidRDefault="004D247A" w:rsidP="006E2153">
            <w:pPr>
              <w:pStyle w:val="afff0"/>
            </w:pPr>
            <w:r>
              <w:t>Описание:</w:t>
            </w:r>
          </w:p>
        </w:tc>
        <w:tc>
          <w:tcPr>
            <w:tcW w:w="6872" w:type="dxa"/>
            <w:shd w:val="clear" w:color="auto" w:fill="auto"/>
          </w:tcPr>
          <w:p w:rsidR="004D247A" w:rsidRDefault="004D247A" w:rsidP="006E2153">
            <w:pPr>
              <w:pStyle w:val="afff0"/>
            </w:pPr>
            <w:r>
              <w:t>Комментарии:</w:t>
            </w:r>
          </w:p>
        </w:tc>
      </w:tr>
      <w:tr w:rsidR="004D247A" w:rsidTr="006E2153">
        <w:trPr>
          <w:trHeight w:val="240"/>
        </w:trPr>
        <w:tc>
          <w:tcPr>
            <w:tcW w:w="7245" w:type="dxa"/>
            <w:shd w:val="clear" w:color="auto" w:fill="auto"/>
          </w:tcPr>
          <w:p w:rsidR="004D247A" w:rsidRPr="0071662E" w:rsidRDefault="004D247A" w:rsidP="006E2153">
            <w:pPr>
              <w:pStyle w:val="afff1"/>
            </w:pPr>
            <w:r>
              <w:t xml:space="preserve">Карты </w:t>
            </w:r>
            <w:r>
              <w:rPr>
                <w:lang w:val="en-US"/>
              </w:rPr>
              <w:t>Petrol</w:t>
            </w:r>
            <w:r w:rsidRPr="0071662E">
              <w:t xml:space="preserve">7 </w:t>
            </w:r>
            <w:r>
              <w:t>невозможно передавать другому клиенту</w:t>
            </w:r>
          </w:p>
        </w:tc>
        <w:tc>
          <w:tcPr>
            <w:tcW w:w="6872" w:type="dxa"/>
            <w:shd w:val="clear" w:color="auto" w:fill="auto"/>
          </w:tcPr>
          <w:p w:rsidR="004D247A" w:rsidRPr="0071662E" w:rsidRDefault="004D247A" w:rsidP="006E2153">
            <w:pPr>
              <w:pStyle w:val="afff1"/>
            </w:pPr>
            <w:r>
              <w:t>Передача карт другому клиенту невозможна как в ручном, так и автоматическом режиме</w:t>
            </w:r>
          </w:p>
        </w:tc>
      </w:tr>
    </w:tbl>
    <w:p w:rsidR="00F47084" w:rsidRDefault="00F47084" w:rsidP="00F47084">
      <w:pPr>
        <w:pStyle w:val="affe"/>
      </w:pPr>
      <w:r>
        <w:t>185 - Импорт данных</w:t>
      </w:r>
    </w:p>
    <w:p w:rsidR="00F47084" w:rsidRDefault="00F47084" w:rsidP="00F47084">
      <w:pPr>
        <w:pStyle w:val="afff"/>
      </w:pPr>
      <w:r>
        <w:t xml:space="preserve">Ограничение действует с версии </w:t>
      </w:r>
      <w:r>
        <w:rPr>
          <w:b/>
        </w:rPr>
        <w:t xml:space="preserve">5.0.0.0 </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47084" w:rsidRDefault="00F47084" w:rsidP="00F47084">
            <w:pPr>
              <w:pStyle w:val="afff1"/>
            </w:pPr>
            <w:r>
              <w:t>При импорте данных возможен прием любой информации в формате, описанном в документации, что может привести к нарушению целостности данных</w:t>
            </w:r>
          </w:p>
        </w:tc>
        <w:tc>
          <w:tcPr>
            <w:tcW w:w="6872" w:type="dxa"/>
            <w:shd w:val="clear" w:color="auto" w:fill="auto"/>
          </w:tcPr>
          <w:p w:rsidR="00F47084" w:rsidRDefault="00F47084" w:rsidP="00F47084">
            <w:pPr>
              <w:pStyle w:val="afff1"/>
            </w:pPr>
            <w:r>
              <w:t>Информация об импорте записывается в журнал событий.</w:t>
            </w:r>
          </w:p>
          <w:p w:rsidR="00F47084" w:rsidRDefault="00F47084" w:rsidP="00F47084">
            <w:pPr>
              <w:pStyle w:val="afff1"/>
            </w:pPr>
            <w:r>
              <w:t>Автоматический импорт (Import=Y) изменений счета невозможен, так как для этого требуется уровень допуска не ниже Администратора.</w:t>
            </w:r>
          </w:p>
        </w:tc>
      </w:tr>
    </w:tbl>
    <w:p w:rsidR="00F47084" w:rsidRDefault="00F47084" w:rsidP="00F47084">
      <w:pPr>
        <w:pStyle w:val="affe"/>
      </w:pPr>
      <w:r>
        <w:t xml:space="preserve">188 - Корректировка </w:t>
      </w:r>
      <w:r w:rsidR="007E3938">
        <w:t xml:space="preserve">и обработка </w:t>
      </w:r>
      <w:r>
        <w:t>транзакций</w:t>
      </w:r>
    </w:p>
    <w:p w:rsidR="00F47084" w:rsidRDefault="00F47084" w:rsidP="00F47084">
      <w:pPr>
        <w:pStyle w:val="afff"/>
      </w:pPr>
      <w:r>
        <w:t xml:space="preserve">Ограничение действует с версии </w:t>
      </w:r>
      <w:r>
        <w:rPr>
          <w:b/>
        </w:rPr>
        <w:t xml:space="preserve">5.7.0.0 </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47084" w:rsidRDefault="00F47084" w:rsidP="00F47084">
            <w:pPr>
              <w:pStyle w:val="afff1"/>
            </w:pPr>
            <w:r>
              <w:t xml:space="preserve">При </w:t>
            </w:r>
            <w:r w:rsidR="007E3938">
              <w:t xml:space="preserve">обработке и </w:t>
            </w:r>
            <w:r>
              <w:t>корректировке транзакции возможно расхождение суммы обслуживания (в случае транзакции с лояльностью или по фиксированным ценам - расхождение цены) между ОЦ и ПЦ в копейку.</w:t>
            </w:r>
          </w:p>
        </w:tc>
        <w:tc>
          <w:tcPr>
            <w:tcW w:w="6872" w:type="dxa"/>
            <w:shd w:val="clear" w:color="auto" w:fill="auto"/>
          </w:tcPr>
          <w:p w:rsidR="00F47084" w:rsidRDefault="00F47084" w:rsidP="00F47084">
            <w:pPr>
              <w:pStyle w:val="afff1"/>
            </w:pPr>
            <w:r>
              <w:t>Расхождение происходит из-за недостаточной точности вычислений.</w:t>
            </w:r>
          </w:p>
        </w:tc>
      </w:tr>
    </w:tbl>
    <w:p w:rsidR="00F47084" w:rsidRDefault="00F47084" w:rsidP="00F47084">
      <w:pPr>
        <w:pStyle w:val="affe"/>
      </w:pPr>
      <w:r>
        <w:t>189 - Номер карты</w:t>
      </w:r>
    </w:p>
    <w:p w:rsidR="00F47084" w:rsidRDefault="00F47084" w:rsidP="00F47084">
      <w:pPr>
        <w:pStyle w:val="afff"/>
      </w:pPr>
      <w:r>
        <w:t xml:space="preserve">Ограничение действует с версии </w:t>
      </w:r>
      <w:r>
        <w:rPr>
          <w:b/>
        </w:rPr>
        <w:t xml:space="preserve">5.0.0.0 </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lastRenderedPageBreak/>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47084" w:rsidRDefault="00F47084" w:rsidP="00F47084">
            <w:pPr>
              <w:pStyle w:val="afff1"/>
            </w:pPr>
            <w:r>
              <w:t>Нельзя заводить карты с номером,  превышающим значение 900000, так как такие карты не принимаются на терминале</w:t>
            </w:r>
          </w:p>
        </w:tc>
        <w:tc>
          <w:tcPr>
            <w:tcW w:w="6872" w:type="dxa"/>
            <w:shd w:val="clear" w:color="auto" w:fill="auto"/>
          </w:tcPr>
          <w:p w:rsidR="00F47084" w:rsidRDefault="00F47084" w:rsidP="00F47084">
            <w:pPr>
              <w:pStyle w:val="afff1"/>
            </w:pPr>
          </w:p>
        </w:tc>
      </w:tr>
    </w:tbl>
    <w:p w:rsidR="00F47084" w:rsidRDefault="00F47084" w:rsidP="00F47084">
      <w:pPr>
        <w:pStyle w:val="affe"/>
      </w:pPr>
      <w:r>
        <w:t>192 - Порядок применения корректировок и компенсаций</w:t>
      </w:r>
    </w:p>
    <w:p w:rsidR="00F47084" w:rsidRDefault="00F47084" w:rsidP="00F47084">
      <w:pPr>
        <w:pStyle w:val="afff"/>
      </w:pPr>
      <w:r>
        <w:t xml:space="preserve">Ограничение действует с версии </w:t>
      </w:r>
      <w:r>
        <w:rPr>
          <w:b/>
        </w:rPr>
        <w:t xml:space="preserve">5.3.0.0 </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47084" w:rsidRDefault="00F47084" w:rsidP="00F47084">
            <w:pPr>
              <w:pStyle w:val="afff1"/>
            </w:pPr>
            <w:r>
              <w:t>Корректировки и компенсации следует применять последовательно. Если к транзакциям в ОЦ применены корректировки, а в РОЦ - компенсации (при этом корректировки еще не приняты), то такие транзакции будут искажены и будут неправильно выгружаться принудительно. Если неверно выгруженные транзакции будут приняты получателем, возникнет расхождение в отчетах РОЦ и ОЦ.</w:t>
            </w:r>
          </w:p>
        </w:tc>
        <w:tc>
          <w:tcPr>
            <w:tcW w:w="6872" w:type="dxa"/>
            <w:shd w:val="clear" w:color="auto" w:fill="auto"/>
          </w:tcPr>
          <w:p w:rsidR="00F47084" w:rsidRDefault="00F47084" w:rsidP="00F47084">
            <w:pPr>
              <w:pStyle w:val="afff1"/>
            </w:pPr>
            <w:r>
              <w:t>Предполагается, что корректировки могут быть наложены либо на нескомпенсированные транзакции (до начисления компенсации), либо на скомпенсированные транзакции (после начисления компенсации). Следует проводить компенсации только после того как, приняты корректировки, или корректировать транзакции только после приема начисленных компенсаций.</w:t>
            </w:r>
          </w:p>
        </w:tc>
      </w:tr>
    </w:tbl>
    <w:p w:rsidR="00F47084" w:rsidRDefault="00F47084" w:rsidP="00F47084">
      <w:pPr>
        <w:pStyle w:val="affe"/>
      </w:pPr>
      <w:r>
        <w:t>328 - Функционал ЧСФ</w:t>
      </w:r>
    </w:p>
    <w:p w:rsidR="00F47084" w:rsidRDefault="00F47084" w:rsidP="00F47084">
      <w:pPr>
        <w:pStyle w:val="afff"/>
      </w:pPr>
      <w:r>
        <w:t xml:space="preserve">Ограничение действует с версии </w:t>
      </w:r>
      <w:r>
        <w:rPr>
          <w:b/>
        </w:rPr>
        <w:t xml:space="preserve">5.5.0.0 </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47084" w:rsidRDefault="00F47084" w:rsidP="00F47084">
            <w:pPr>
              <w:pStyle w:val="afff1"/>
            </w:pPr>
            <w:r>
              <w:t>Для фирм с ID более 99999, функционал ЧСФ не поддерживается (так как форматом предусмотрен пятизначный номер фирмы на карте).</w:t>
            </w:r>
          </w:p>
        </w:tc>
        <w:tc>
          <w:tcPr>
            <w:tcW w:w="6872" w:type="dxa"/>
            <w:shd w:val="clear" w:color="auto" w:fill="auto"/>
          </w:tcPr>
          <w:p w:rsidR="00F47084" w:rsidRDefault="00F47084" w:rsidP="00F47084">
            <w:pPr>
              <w:pStyle w:val="afff1"/>
            </w:pPr>
          </w:p>
        </w:tc>
      </w:tr>
    </w:tbl>
    <w:p w:rsidR="00F47084" w:rsidRDefault="00F47084" w:rsidP="00F47084">
      <w:pPr>
        <w:pStyle w:val="affe"/>
      </w:pPr>
      <w:r>
        <w:t>371 - Работа филиальной схемы</w:t>
      </w:r>
    </w:p>
    <w:p w:rsidR="00F47084" w:rsidRDefault="00F47084" w:rsidP="00F47084">
      <w:pPr>
        <w:pStyle w:val="afff"/>
      </w:pPr>
      <w:r>
        <w:t xml:space="preserve">Ограничение действует с версии </w:t>
      </w:r>
      <w:r>
        <w:rPr>
          <w:b/>
        </w:rPr>
        <w:t xml:space="preserve">5.0.0.0 </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47084" w:rsidRDefault="00F47084" w:rsidP="00F47084">
            <w:pPr>
              <w:pStyle w:val="afff1"/>
            </w:pPr>
            <w:r>
              <w:t>При работе по филиальной схеме невозможно пополнение счетов и формирование ОИ по своим услугам не привязанным к ГСУ.</w:t>
            </w:r>
          </w:p>
        </w:tc>
        <w:tc>
          <w:tcPr>
            <w:tcW w:w="6872" w:type="dxa"/>
            <w:shd w:val="clear" w:color="auto" w:fill="auto"/>
          </w:tcPr>
          <w:p w:rsidR="00F47084" w:rsidRDefault="00F47084" w:rsidP="00F47084">
            <w:pPr>
              <w:pStyle w:val="afff1"/>
            </w:pPr>
            <w:r>
              <w:t>Данное ограничение действует из-за того, что данные в РОЦ передаются с указанием глобальной услуги. Изменения счета и ОИ с нулевой глобальной услугой в РОЦ не принимаются.</w:t>
            </w:r>
          </w:p>
        </w:tc>
      </w:tr>
    </w:tbl>
    <w:p w:rsidR="00F47084" w:rsidRDefault="00F47084" w:rsidP="00F47084">
      <w:pPr>
        <w:pStyle w:val="affe"/>
      </w:pPr>
      <w:r>
        <w:t>397 - Модуль Главная Услуга</w:t>
      </w:r>
    </w:p>
    <w:p w:rsidR="00F47084" w:rsidRDefault="00F47084" w:rsidP="00F47084">
      <w:pPr>
        <w:pStyle w:val="afff"/>
      </w:pPr>
      <w:r>
        <w:t xml:space="preserve">Ограничение действует с версии </w:t>
      </w:r>
      <w:r>
        <w:rPr>
          <w:b/>
        </w:rPr>
        <w:t xml:space="preserve">5.9.0.0 </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47084" w:rsidRDefault="00F47084" w:rsidP="00F47084">
            <w:pPr>
              <w:pStyle w:val="afff1"/>
            </w:pPr>
            <w:r>
              <w:t>Модуль Главная Услуга работает только для схем ЛСП, ЛПЦТ, ЛСК и ЛФЦ.</w:t>
            </w:r>
          </w:p>
        </w:tc>
        <w:tc>
          <w:tcPr>
            <w:tcW w:w="6872" w:type="dxa"/>
            <w:shd w:val="clear" w:color="auto" w:fill="auto"/>
          </w:tcPr>
          <w:p w:rsidR="00F47084" w:rsidRDefault="00F47084" w:rsidP="00F47084">
            <w:pPr>
              <w:pStyle w:val="afff1"/>
            </w:pPr>
          </w:p>
        </w:tc>
      </w:tr>
    </w:tbl>
    <w:p w:rsidR="00F47084" w:rsidRDefault="00F47084" w:rsidP="00F47084">
      <w:pPr>
        <w:pStyle w:val="affe"/>
      </w:pPr>
      <w:r>
        <w:t>403 - Детализация ЧС</w:t>
      </w:r>
    </w:p>
    <w:p w:rsidR="00F47084" w:rsidRDefault="00F47084" w:rsidP="00F47084">
      <w:pPr>
        <w:pStyle w:val="afff"/>
      </w:pPr>
      <w:r>
        <w:t xml:space="preserve">Ограничение действует с версии </w:t>
      </w:r>
      <w:r>
        <w:rPr>
          <w:b/>
        </w:rPr>
        <w:t xml:space="preserve">5.9.0.0 </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47084" w:rsidRDefault="00F47084" w:rsidP="00F47084">
            <w:pPr>
              <w:pStyle w:val="afff1"/>
            </w:pPr>
            <w:r>
              <w:t>В случае если фирма или все ее карты находятся в черном списке и включен флаг "Оптимизация ЧС", то для всех карт этой фирмы, независимо от установленной для них  детализации, на терминал будет передана детализация "Фирма в ЧС"</w:t>
            </w:r>
          </w:p>
        </w:tc>
        <w:tc>
          <w:tcPr>
            <w:tcW w:w="6872" w:type="dxa"/>
            <w:shd w:val="clear" w:color="auto" w:fill="auto"/>
          </w:tcPr>
          <w:p w:rsidR="00F47084" w:rsidRDefault="00F47084" w:rsidP="00F47084">
            <w:pPr>
              <w:pStyle w:val="afff1"/>
            </w:pPr>
          </w:p>
        </w:tc>
      </w:tr>
    </w:tbl>
    <w:p w:rsidR="00F47084" w:rsidRDefault="00F47084" w:rsidP="00F47084">
      <w:pPr>
        <w:pStyle w:val="affe"/>
      </w:pPr>
      <w:r>
        <w:t>475 - Использование карт типа А для онлайн-клиентов</w:t>
      </w:r>
    </w:p>
    <w:p w:rsidR="00F47084" w:rsidRDefault="00F47084" w:rsidP="00F47084">
      <w:pPr>
        <w:pStyle w:val="afff"/>
      </w:pPr>
      <w:r>
        <w:t xml:space="preserve">Ограничение действует с версии </w:t>
      </w:r>
      <w:r>
        <w:rPr>
          <w:b/>
        </w:rPr>
        <w:t xml:space="preserve">5.10.0.0 </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lastRenderedPageBreak/>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47084" w:rsidRDefault="00F47084" w:rsidP="00F47084">
            <w:pPr>
              <w:pStyle w:val="afff1"/>
            </w:pPr>
            <w:r>
              <w:t>При наличии у онлайн-клиента карт типа А транзакции по ним будут влиять на баланс счета клиента.</w:t>
            </w:r>
          </w:p>
          <w:p w:rsidR="00F47084" w:rsidRDefault="00F47084" w:rsidP="00F47084">
            <w:pPr>
              <w:pStyle w:val="afff1"/>
            </w:pPr>
            <w:r>
              <w:t>При этом на схемы работы по карте типа А накладываются такие же ограничения, как по типам B, C, D.</w:t>
            </w:r>
          </w:p>
        </w:tc>
        <w:tc>
          <w:tcPr>
            <w:tcW w:w="6872" w:type="dxa"/>
            <w:shd w:val="clear" w:color="auto" w:fill="auto"/>
          </w:tcPr>
          <w:p w:rsidR="00F47084" w:rsidRDefault="00F47084" w:rsidP="00F47084">
            <w:pPr>
              <w:pStyle w:val="afff1"/>
            </w:pPr>
          </w:p>
        </w:tc>
      </w:tr>
    </w:tbl>
    <w:p w:rsidR="00F47084" w:rsidRDefault="00F47084" w:rsidP="00F47084">
      <w:pPr>
        <w:pStyle w:val="affe"/>
      </w:pPr>
      <w:r>
        <w:t>520 - Номера услуг на карте</w:t>
      </w:r>
    </w:p>
    <w:p w:rsidR="00F47084" w:rsidRDefault="00F47084" w:rsidP="00F47084">
      <w:pPr>
        <w:pStyle w:val="afff"/>
      </w:pPr>
      <w:r>
        <w:t xml:space="preserve">Ограничение действует с версии </w:t>
      </w:r>
      <w:r>
        <w:rPr>
          <w:b/>
        </w:rPr>
        <w:t xml:space="preserve">5.0.0.0 </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47084" w:rsidRDefault="00F47084" w:rsidP="00F47084">
            <w:pPr>
              <w:pStyle w:val="afff1"/>
            </w:pPr>
            <w:r>
              <w:t>На карту отформатированную в ОЦ версии 3, нельзя добавить услуги с номерами больше 10.</w:t>
            </w:r>
          </w:p>
        </w:tc>
        <w:tc>
          <w:tcPr>
            <w:tcW w:w="6872" w:type="dxa"/>
            <w:shd w:val="clear" w:color="auto" w:fill="auto"/>
          </w:tcPr>
          <w:p w:rsidR="00F47084" w:rsidRDefault="00F47084" w:rsidP="00F47084">
            <w:pPr>
              <w:pStyle w:val="afff1"/>
            </w:pPr>
          </w:p>
        </w:tc>
      </w:tr>
    </w:tbl>
    <w:p w:rsidR="00F47084" w:rsidRDefault="00F47084" w:rsidP="00F47084">
      <w:pPr>
        <w:pStyle w:val="affe"/>
      </w:pPr>
      <w:r>
        <w:t>528 - Программные требования</w:t>
      </w:r>
    </w:p>
    <w:p w:rsidR="00F47084" w:rsidRDefault="00F47084" w:rsidP="00F47084">
      <w:pPr>
        <w:pStyle w:val="afff"/>
      </w:pPr>
      <w:r>
        <w:t xml:space="preserve">Ограничение действует с версии </w:t>
      </w:r>
      <w:r w:rsidR="007E7EF6" w:rsidRPr="00EA252D">
        <w:t>7</w:t>
      </w:r>
      <w:r>
        <w:rPr>
          <w:b/>
        </w:rPr>
        <w:t>.</w:t>
      </w:r>
      <w:r w:rsidR="007E7EF6" w:rsidRPr="00EA252D">
        <w:rPr>
          <w:b/>
        </w:rPr>
        <w:t>0</w:t>
      </w:r>
      <w:r>
        <w:rPr>
          <w:b/>
        </w:rPr>
        <w:t xml:space="preserve">.0.0 </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47084" w:rsidRDefault="00F47084" w:rsidP="00E76FA4">
            <w:pPr>
              <w:pStyle w:val="afff1"/>
            </w:pPr>
            <w:r>
              <w:t>СУБД Oracle: версии 10.2.0.4 и 11.2.0.1.0. Рекомендуется использовать Oracle Database Standart Edition One.</w:t>
            </w:r>
          </w:p>
        </w:tc>
        <w:tc>
          <w:tcPr>
            <w:tcW w:w="6872" w:type="dxa"/>
            <w:shd w:val="clear" w:color="auto" w:fill="auto"/>
          </w:tcPr>
          <w:p w:rsidR="00F47084" w:rsidRPr="00F47084" w:rsidRDefault="00F47084" w:rsidP="00F47084">
            <w:pPr>
              <w:pStyle w:val="afff1"/>
            </w:pPr>
            <w:r>
              <w:rPr>
                <w:b/>
              </w:rPr>
              <w:t xml:space="preserve">Внимание. </w:t>
            </w:r>
            <w:r>
              <w:t>Не поддерживается работа с Oracle версии 8</w:t>
            </w:r>
            <w:r w:rsidR="005742CA">
              <w:t xml:space="preserve"> и 9</w:t>
            </w:r>
            <w:r>
              <w:t>.</w:t>
            </w:r>
          </w:p>
        </w:tc>
      </w:tr>
    </w:tbl>
    <w:p w:rsidR="00F47084" w:rsidRDefault="00F47084" w:rsidP="00F47084">
      <w:pPr>
        <w:pStyle w:val="affe"/>
      </w:pPr>
      <w:r>
        <w:t>790 - Инкассация по картам</w:t>
      </w:r>
    </w:p>
    <w:p w:rsidR="00F47084" w:rsidRDefault="00F47084" w:rsidP="00F47084">
      <w:pPr>
        <w:pStyle w:val="afff"/>
      </w:pPr>
      <w:r>
        <w:t xml:space="preserve">Ограничение действует с версии </w:t>
      </w:r>
      <w:r>
        <w:rPr>
          <w:b/>
        </w:rPr>
        <w:t xml:space="preserve">5.14.4.0 </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47084" w:rsidRDefault="00F47084" w:rsidP="00F47084">
            <w:pPr>
              <w:pStyle w:val="afff1"/>
            </w:pPr>
            <w:r>
              <w:t>Невозможно сделать прием транзакций с транзакционной карты</w:t>
            </w:r>
          </w:p>
        </w:tc>
        <w:tc>
          <w:tcPr>
            <w:tcW w:w="6872" w:type="dxa"/>
            <w:shd w:val="clear" w:color="auto" w:fill="auto"/>
          </w:tcPr>
          <w:p w:rsidR="00F47084" w:rsidRDefault="00F47084" w:rsidP="00F47084">
            <w:pPr>
              <w:pStyle w:val="afff1"/>
            </w:pPr>
          </w:p>
        </w:tc>
      </w:tr>
    </w:tbl>
    <w:p w:rsidR="00F47084" w:rsidRDefault="00F47084" w:rsidP="00F47084">
      <w:pPr>
        <w:pStyle w:val="affe"/>
      </w:pPr>
      <w:r>
        <w:t>793 - Проверка целостности БД</w:t>
      </w:r>
    </w:p>
    <w:p w:rsidR="00F47084" w:rsidRDefault="00F47084" w:rsidP="00F47084">
      <w:pPr>
        <w:pStyle w:val="afff"/>
      </w:pPr>
      <w:r>
        <w:t xml:space="preserve">Ограничение действует с версии </w:t>
      </w:r>
      <w:r>
        <w:rPr>
          <w:b/>
        </w:rPr>
        <w:t xml:space="preserve">5.17.2.0 </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47084" w:rsidRDefault="00F47084" w:rsidP="00F47084">
            <w:pPr>
              <w:pStyle w:val="afff1"/>
            </w:pPr>
            <w:r>
              <w:t>Отчет "Проверка транзакций с терминала" в случае получения транзакций только с АС (без модемной инкассации) будет выдавать предупреждение о несоответствии контрольной суммы по транзакциям.</w:t>
            </w:r>
          </w:p>
        </w:tc>
        <w:tc>
          <w:tcPr>
            <w:tcW w:w="6872" w:type="dxa"/>
            <w:shd w:val="clear" w:color="auto" w:fill="auto"/>
          </w:tcPr>
          <w:p w:rsidR="00F47084" w:rsidRDefault="00F47084" w:rsidP="00F47084">
            <w:pPr>
              <w:pStyle w:val="afff1"/>
            </w:pPr>
            <w:r>
              <w:t>Несоответствии появляется из-за отсутствия информации о сертификатах транзакции на АС.</w:t>
            </w:r>
          </w:p>
        </w:tc>
      </w:tr>
    </w:tbl>
    <w:p w:rsidR="00B07E3E" w:rsidRDefault="00B07E3E" w:rsidP="00B07E3E">
      <w:pPr>
        <w:pStyle w:val="affe"/>
      </w:pPr>
      <w:r>
        <w:t>79</w:t>
      </w:r>
      <w:r w:rsidRPr="00B07E3E">
        <w:t>4</w:t>
      </w:r>
      <w:r>
        <w:t xml:space="preserve"> – Отложенное добавление или изменение кошелька карты</w:t>
      </w:r>
    </w:p>
    <w:p w:rsidR="00B07E3E" w:rsidRDefault="00B07E3E" w:rsidP="00B07E3E">
      <w:pPr>
        <w:pStyle w:val="afff"/>
      </w:pPr>
      <w:r>
        <w:t xml:space="preserve">Ограничение действует с версии </w:t>
      </w:r>
      <w:r>
        <w:rPr>
          <w:b/>
        </w:rPr>
        <w:t xml:space="preserve">5.17.2.0 </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B07E3E" w:rsidTr="00B4622E">
        <w:trPr>
          <w:trHeight w:val="240"/>
        </w:trPr>
        <w:tc>
          <w:tcPr>
            <w:tcW w:w="7245" w:type="dxa"/>
            <w:shd w:val="clear" w:color="auto" w:fill="auto"/>
          </w:tcPr>
          <w:p w:rsidR="00B07E3E" w:rsidRDefault="00B07E3E" w:rsidP="00B4622E">
            <w:pPr>
              <w:pStyle w:val="afff0"/>
            </w:pPr>
            <w:r>
              <w:t>Описание:</w:t>
            </w:r>
          </w:p>
        </w:tc>
        <w:tc>
          <w:tcPr>
            <w:tcW w:w="6872" w:type="dxa"/>
            <w:shd w:val="clear" w:color="auto" w:fill="auto"/>
          </w:tcPr>
          <w:p w:rsidR="00B07E3E" w:rsidRDefault="00B07E3E" w:rsidP="00B4622E">
            <w:pPr>
              <w:pStyle w:val="afff0"/>
            </w:pPr>
            <w:r>
              <w:t>Комментарии:</w:t>
            </w:r>
          </w:p>
        </w:tc>
      </w:tr>
      <w:tr w:rsidR="00B07E3E" w:rsidTr="00B4622E">
        <w:trPr>
          <w:trHeight w:val="240"/>
        </w:trPr>
        <w:tc>
          <w:tcPr>
            <w:tcW w:w="7245" w:type="dxa"/>
            <w:shd w:val="clear" w:color="auto" w:fill="auto"/>
          </w:tcPr>
          <w:p w:rsidR="00B07E3E" w:rsidRDefault="00B07E3E" w:rsidP="00B4622E">
            <w:pPr>
              <w:pStyle w:val="afff1"/>
            </w:pPr>
            <w:r>
              <w:t>Некорректно работает отложенное изменение или добавление кошелька карты с недельным лимитом.</w:t>
            </w:r>
          </w:p>
        </w:tc>
        <w:tc>
          <w:tcPr>
            <w:tcW w:w="6872" w:type="dxa"/>
            <w:shd w:val="clear" w:color="auto" w:fill="auto"/>
          </w:tcPr>
          <w:p w:rsidR="00B07E3E" w:rsidRDefault="00B07E3E" w:rsidP="00B4622E">
            <w:pPr>
              <w:pStyle w:val="afff1"/>
            </w:pPr>
            <w:r>
              <w:t>Реализация отложенного изменения или добавления кошелька карты с недельным лимитом невозможна или будет некорректно реализована на терминале (создается или изменяется лимит карты на суточный, вместо недельного).</w:t>
            </w:r>
          </w:p>
        </w:tc>
      </w:tr>
    </w:tbl>
    <w:p w:rsidR="00F47084" w:rsidRDefault="00F47084" w:rsidP="00F47084">
      <w:pPr>
        <w:pStyle w:val="affd"/>
      </w:pPr>
      <w:r>
        <w:lastRenderedPageBreak/>
        <w:t>Ограничения по совместимости</w:t>
      </w:r>
    </w:p>
    <w:p w:rsidR="00F47084" w:rsidRDefault="00F47084" w:rsidP="00F47084">
      <w:pPr>
        <w:pStyle w:val="affe"/>
      </w:pPr>
      <w:r>
        <w:t>Aqua Center</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47084" w:rsidRDefault="00F47084" w:rsidP="00F47084">
            <w:pPr>
              <w:pStyle w:val="afff1"/>
            </w:pPr>
            <w:r>
              <w:t>с 1.0.1.0 и выше</w:t>
            </w:r>
          </w:p>
        </w:tc>
        <w:tc>
          <w:tcPr>
            <w:tcW w:w="6872" w:type="dxa"/>
            <w:shd w:val="clear" w:color="auto" w:fill="auto"/>
          </w:tcPr>
          <w:p w:rsidR="00F47084" w:rsidRDefault="00F47084" w:rsidP="00F47084">
            <w:pPr>
              <w:pStyle w:val="afff1"/>
            </w:pPr>
            <w:r>
              <w:rPr>
                <w:b/>
              </w:rPr>
              <w:t xml:space="preserve">1.0.3.0 </w:t>
            </w:r>
          </w:p>
          <w:p w:rsidR="00F47084" w:rsidRDefault="00F47084" w:rsidP="00F47084">
            <w:pPr>
              <w:pStyle w:val="afff1"/>
            </w:pPr>
            <w:r>
              <w:t>Поддержка нового формата телефонного номера.</w:t>
            </w:r>
          </w:p>
          <w:p w:rsidR="00F47084" w:rsidRPr="00F47084" w:rsidRDefault="00F47084" w:rsidP="00F47084">
            <w:pPr>
              <w:pStyle w:val="afff1"/>
            </w:pPr>
          </w:p>
        </w:tc>
      </w:tr>
    </w:tbl>
    <w:p w:rsidR="00F47084" w:rsidRDefault="00F47084" w:rsidP="00F47084">
      <w:pPr>
        <w:pStyle w:val="affe"/>
      </w:pPr>
      <w:r>
        <w:t>CSMailer</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47084" w:rsidRDefault="00F47084" w:rsidP="00F47084">
            <w:pPr>
              <w:pStyle w:val="afff1"/>
            </w:pPr>
            <w:r>
              <w:t>3.0.0.0</w:t>
            </w:r>
          </w:p>
        </w:tc>
        <w:tc>
          <w:tcPr>
            <w:tcW w:w="6872" w:type="dxa"/>
            <w:shd w:val="clear" w:color="auto" w:fill="auto"/>
          </w:tcPr>
          <w:p w:rsidR="00F47084" w:rsidRDefault="00F47084" w:rsidP="00F47084">
            <w:pPr>
              <w:pStyle w:val="afff1"/>
            </w:pPr>
          </w:p>
        </w:tc>
      </w:tr>
    </w:tbl>
    <w:p w:rsidR="00F47084" w:rsidRDefault="00F47084" w:rsidP="00F47084">
      <w:pPr>
        <w:pStyle w:val="affe"/>
      </w:pPr>
      <w:r>
        <w:t>POS Terminal</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47084" w:rsidRDefault="00F47084" w:rsidP="00F47084">
            <w:pPr>
              <w:pStyle w:val="afff1"/>
            </w:pPr>
            <w:r>
              <w:t>с 5.0.0.0 и выше</w:t>
            </w:r>
          </w:p>
        </w:tc>
        <w:tc>
          <w:tcPr>
            <w:tcW w:w="6872" w:type="dxa"/>
            <w:shd w:val="clear" w:color="auto" w:fill="auto"/>
          </w:tcPr>
          <w:p w:rsidR="00F47084" w:rsidRDefault="00F47084" w:rsidP="00F47084">
            <w:pPr>
              <w:pStyle w:val="afff1"/>
            </w:pPr>
            <w:r>
              <w:rPr>
                <w:b/>
              </w:rPr>
              <w:t xml:space="preserve">5.36.0.0 </w:t>
            </w:r>
          </w:p>
          <w:p w:rsidR="00F47084" w:rsidRDefault="00F47084" w:rsidP="00F47084">
            <w:pPr>
              <w:pStyle w:val="afff1"/>
            </w:pPr>
            <w:r>
              <w:t>Поддержка технологии ЧСФ</w:t>
            </w:r>
          </w:p>
          <w:p w:rsidR="00F47084" w:rsidRDefault="00F47084" w:rsidP="00F47084">
            <w:pPr>
              <w:pStyle w:val="afff1"/>
            </w:pPr>
            <w:r>
              <w:rPr>
                <w:b/>
              </w:rPr>
              <w:t xml:space="preserve">5.51.0.0 </w:t>
            </w:r>
          </w:p>
          <w:p w:rsidR="00F47084" w:rsidRDefault="00F47084" w:rsidP="00F47084">
            <w:pPr>
              <w:pStyle w:val="afff1"/>
            </w:pPr>
            <w:r>
              <w:t>Прием транзакций возврата по лояльности</w:t>
            </w:r>
          </w:p>
          <w:p w:rsidR="00F47084" w:rsidRDefault="00F47084" w:rsidP="00F47084">
            <w:pPr>
              <w:pStyle w:val="afff1"/>
            </w:pPr>
          </w:p>
          <w:p w:rsidR="00F47084" w:rsidRDefault="00F47084" w:rsidP="00F47084">
            <w:pPr>
              <w:pStyle w:val="afff1"/>
            </w:pPr>
            <w:r>
              <w:rPr>
                <w:b/>
              </w:rPr>
              <w:t xml:space="preserve">5.54.0.0 </w:t>
            </w:r>
          </w:p>
          <w:p w:rsidR="00F47084" w:rsidRDefault="00F47084" w:rsidP="00F47084">
            <w:pPr>
              <w:pStyle w:val="afff1"/>
            </w:pPr>
            <w:r>
              <w:t>Загрузки БС по модему</w:t>
            </w:r>
          </w:p>
          <w:p w:rsidR="00F47084" w:rsidRDefault="00F47084" w:rsidP="00F47084">
            <w:pPr>
              <w:pStyle w:val="afff1"/>
            </w:pPr>
            <w:r>
              <w:rPr>
                <w:b/>
              </w:rPr>
              <w:t xml:space="preserve">5.58.0.0 </w:t>
            </w:r>
          </w:p>
          <w:p w:rsidR="00F47084" w:rsidRDefault="00F47084" w:rsidP="00F47084">
            <w:pPr>
              <w:pStyle w:val="afff1"/>
            </w:pPr>
            <w:r>
              <w:t>Поддержка функциональности бонус клуба и транзакций отмены кредитования</w:t>
            </w:r>
          </w:p>
          <w:p w:rsidR="00F47084" w:rsidRDefault="00F47084" w:rsidP="00F47084">
            <w:pPr>
              <w:pStyle w:val="afff1"/>
            </w:pPr>
          </w:p>
          <w:p w:rsidR="00F47084" w:rsidRDefault="00F47084" w:rsidP="00F47084">
            <w:pPr>
              <w:pStyle w:val="afff1"/>
            </w:pPr>
            <w:r>
              <w:rPr>
                <w:b/>
              </w:rPr>
              <w:t>6.0.3.0 g</w:t>
            </w:r>
          </w:p>
          <w:p w:rsidR="00F47084" w:rsidRDefault="00F47084" w:rsidP="00F47084">
            <w:pPr>
              <w:pStyle w:val="afff1"/>
            </w:pPr>
            <w:r>
              <w:t>Поддержка услуг более 10: сброс услуг на карту оператора с номером услуги больше 10, поддержка клиентских карт с номер кошелька больше 10, добавление кошелька на карту АТП оператора с номером услуги больше 10</w:t>
            </w:r>
          </w:p>
          <w:p w:rsidR="00F47084" w:rsidRDefault="00F47084" w:rsidP="00F47084">
            <w:pPr>
              <w:pStyle w:val="afff1"/>
            </w:pPr>
            <w:r>
              <w:t>Максимальное количество категорий: 16. В каждой категории может содержаться не более 16 услуг.</w:t>
            </w:r>
          </w:p>
          <w:p w:rsidR="00F47084" w:rsidRDefault="00F47084" w:rsidP="00F47084">
            <w:pPr>
              <w:pStyle w:val="afff1"/>
            </w:pPr>
            <w:r>
              <w:t>Поддерживается передача на терминал параметров услуг: "Валюта" и "Запрашивать количество несколько раз"</w:t>
            </w:r>
          </w:p>
          <w:p w:rsidR="00F47084" w:rsidRDefault="00F47084" w:rsidP="00F47084">
            <w:pPr>
              <w:pStyle w:val="afff1"/>
            </w:pPr>
            <w:r>
              <w:t>Поддержка детализации ЧС</w:t>
            </w:r>
          </w:p>
          <w:p w:rsidR="00F47084" w:rsidRDefault="00F47084" w:rsidP="00F47084">
            <w:pPr>
              <w:pStyle w:val="afff1"/>
            </w:pPr>
          </w:p>
          <w:p w:rsidR="00F47084" w:rsidRDefault="00F47084" w:rsidP="00F47084">
            <w:pPr>
              <w:pStyle w:val="afff1"/>
            </w:pPr>
            <w:r>
              <w:rPr>
                <w:b/>
              </w:rPr>
              <w:t>6.0.5.0 b</w:t>
            </w:r>
          </w:p>
          <w:p w:rsidR="00F47084" w:rsidRDefault="00F47084" w:rsidP="00F47084">
            <w:pPr>
              <w:pStyle w:val="afff1"/>
            </w:pPr>
            <w:r>
              <w:t>Поддержка функционала ОС (Отложенных Списаний)</w:t>
            </w:r>
          </w:p>
          <w:p w:rsidR="00F47084" w:rsidRDefault="00F47084" w:rsidP="00F47084">
            <w:pPr>
              <w:pStyle w:val="afff1"/>
            </w:pPr>
          </w:p>
          <w:p w:rsidR="00F47084" w:rsidRDefault="00F47084" w:rsidP="00F47084">
            <w:pPr>
              <w:pStyle w:val="afff1"/>
            </w:pPr>
            <w:r>
              <w:rPr>
                <w:b/>
              </w:rPr>
              <w:t>6.0.5.0 d</w:t>
            </w:r>
          </w:p>
          <w:p w:rsidR="00F47084" w:rsidRDefault="00F47084" w:rsidP="00F47084">
            <w:pPr>
              <w:pStyle w:val="afff1"/>
            </w:pPr>
            <w:r>
              <w:t>Передача транзакций совершенных в online</w:t>
            </w:r>
          </w:p>
          <w:p w:rsidR="00F47084" w:rsidRDefault="00F47084" w:rsidP="00F47084">
            <w:pPr>
              <w:pStyle w:val="afff1"/>
            </w:pPr>
            <w:r>
              <w:rPr>
                <w:b/>
              </w:rPr>
              <w:t>6.0.5.0 k</w:t>
            </w:r>
          </w:p>
          <w:p w:rsidR="00F47084" w:rsidRDefault="00F47084" w:rsidP="00F47084">
            <w:pPr>
              <w:pStyle w:val="afff1"/>
            </w:pPr>
            <w:r>
              <w:t>Поддержка функциональности online</w:t>
            </w:r>
          </w:p>
          <w:p w:rsidR="00F47084" w:rsidRDefault="00F47084" w:rsidP="00F47084">
            <w:pPr>
              <w:pStyle w:val="afff1"/>
            </w:pPr>
            <w:r>
              <w:t>Поддержка функционала ОИ чужих эмитентов</w:t>
            </w:r>
          </w:p>
          <w:p w:rsidR="00F47084" w:rsidRDefault="00F47084" w:rsidP="00F47084">
            <w:pPr>
              <w:pStyle w:val="afff1"/>
            </w:pPr>
            <w:r>
              <w:t>Поддержка модуля "Главная услуга"</w:t>
            </w:r>
          </w:p>
          <w:p w:rsidR="00F47084" w:rsidRDefault="00F47084" w:rsidP="00F47084">
            <w:pPr>
              <w:pStyle w:val="afff1"/>
            </w:pPr>
            <w:r>
              <w:rPr>
                <w:b/>
              </w:rPr>
              <w:t xml:space="preserve">6.0.5.3 </w:t>
            </w:r>
          </w:p>
          <w:p w:rsidR="00F47084" w:rsidRDefault="00F47084" w:rsidP="00F47084">
            <w:pPr>
              <w:pStyle w:val="afff1"/>
            </w:pPr>
            <w:r>
              <w:t>Поддержка RFID меток</w:t>
            </w:r>
          </w:p>
          <w:p w:rsidR="00F47084" w:rsidRDefault="00F47084" w:rsidP="00F47084">
            <w:pPr>
              <w:pStyle w:val="afff1"/>
            </w:pPr>
            <w:r>
              <w:rPr>
                <w:b/>
              </w:rPr>
              <w:t xml:space="preserve">6.0.6.15 </w:t>
            </w:r>
          </w:p>
          <w:p w:rsidR="00F47084" w:rsidRDefault="00F47084" w:rsidP="00F47084">
            <w:pPr>
              <w:pStyle w:val="afff1"/>
            </w:pPr>
            <w:r>
              <w:t>Поддержка для карты более 10 online услуг</w:t>
            </w:r>
          </w:p>
          <w:p w:rsidR="00F47084" w:rsidRDefault="00F47084" w:rsidP="00F47084">
            <w:pPr>
              <w:pStyle w:val="afff1"/>
            </w:pPr>
            <w:r>
              <w:rPr>
                <w:b/>
              </w:rPr>
              <w:lastRenderedPageBreak/>
              <w:t xml:space="preserve">6.0.6.30 </w:t>
            </w:r>
          </w:p>
          <w:p w:rsidR="00F47084" w:rsidRDefault="00F47084" w:rsidP="00F47084">
            <w:pPr>
              <w:pStyle w:val="afff1"/>
            </w:pPr>
            <w:r>
              <w:t>Поддержка карт E100</w:t>
            </w:r>
          </w:p>
          <w:p w:rsidR="00F47084" w:rsidRDefault="00F47084" w:rsidP="00F47084">
            <w:pPr>
              <w:pStyle w:val="afff1"/>
            </w:pPr>
            <w:r>
              <w:rPr>
                <w:b/>
              </w:rPr>
              <w:t xml:space="preserve">6.0.6.33 </w:t>
            </w:r>
          </w:p>
          <w:p w:rsidR="00F47084" w:rsidRDefault="00F47084" w:rsidP="00F47084">
            <w:pPr>
              <w:pStyle w:val="afff1"/>
            </w:pPr>
            <w:r>
              <w:t>Поддержка электронного талона</w:t>
            </w:r>
          </w:p>
          <w:p w:rsidR="00F47084" w:rsidRDefault="00F47084" w:rsidP="00F47084">
            <w:pPr>
              <w:pStyle w:val="afff1"/>
            </w:pPr>
            <w:r>
              <w:rPr>
                <w:b/>
              </w:rPr>
              <w:t xml:space="preserve">6.0.7.0 </w:t>
            </w:r>
          </w:p>
          <w:p w:rsidR="00F47084" w:rsidRDefault="00F47084" w:rsidP="00F47084">
            <w:pPr>
              <w:pStyle w:val="afff1"/>
            </w:pPr>
            <w:r>
              <w:t>Поддержка модуля "Мультивалютность".</w:t>
            </w:r>
          </w:p>
          <w:p w:rsidR="00F47084" w:rsidRDefault="00F47084" w:rsidP="00F47084">
            <w:pPr>
              <w:pStyle w:val="afff1"/>
            </w:pPr>
            <w:r>
              <w:t>Поддержка карт с недельным лимитом.</w:t>
            </w:r>
          </w:p>
          <w:p w:rsidR="00F47084" w:rsidRDefault="00F47084" w:rsidP="00F47084">
            <w:pPr>
              <w:pStyle w:val="afff1"/>
            </w:pPr>
            <w:r>
              <w:t>Поддержка тарифа кредита.</w:t>
            </w:r>
          </w:p>
          <w:p w:rsidR="00F47084" w:rsidRDefault="00F47084" w:rsidP="00F47084">
            <w:pPr>
              <w:pStyle w:val="afff1"/>
            </w:pPr>
            <w:r>
              <w:t>Поддержка точности количества и суммы обслуживания (при пересчетных операциях) до 3-х знаков.</w:t>
            </w:r>
          </w:p>
          <w:p w:rsidR="00F47084" w:rsidRDefault="00F47084" w:rsidP="00F47084">
            <w:pPr>
              <w:pStyle w:val="afff1"/>
            </w:pPr>
            <w:r>
              <w:t>Передача тарифа дебета и кредита.</w:t>
            </w:r>
          </w:p>
          <w:p w:rsidR="00F47084" w:rsidRDefault="00F47084" w:rsidP="00F47084">
            <w:pPr>
              <w:pStyle w:val="afff1"/>
            </w:pPr>
            <w:r>
              <w:t>Поддержка USB Flash инкассации.</w:t>
            </w:r>
          </w:p>
          <w:p w:rsidR="00F47084" w:rsidRPr="00F47084" w:rsidRDefault="00F47084" w:rsidP="00F47084">
            <w:pPr>
              <w:pStyle w:val="afff1"/>
            </w:pPr>
          </w:p>
        </w:tc>
      </w:tr>
    </w:tbl>
    <w:p w:rsidR="00F47084" w:rsidRDefault="00F47084" w:rsidP="00F47084">
      <w:pPr>
        <w:pStyle w:val="affe"/>
      </w:pPr>
      <w:r>
        <w:lastRenderedPageBreak/>
        <w:t>Personal Web Suite</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47084" w:rsidRDefault="00F47084" w:rsidP="008E3917">
            <w:pPr>
              <w:pStyle w:val="afff1"/>
            </w:pPr>
            <w:r>
              <w:t xml:space="preserve">с </w:t>
            </w:r>
            <w:r w:rsidR="008E3917">
              <w:t>2</w:t>
            </w:r>
            <w:r>
              <w:t>.</w:t>
            </w:r>
            <w:r w:rsidR="008E3917">
              <w:t>9</w:t>
            </w:r>
            <w:r>
              <w:t>.</w:t>
            </w:r>
            <w:r w:rsidR="008E3917">
              <w:t>4</w:t>
            </w:r>
            <w:r>
              <w:t>.</w:t>
            </w:r>
            <w:r w:rsidR="002321DB">
              <w:t>2, 2.9.5.0</w:t>
            </w:r>
          </w:p>
        </w:tc>
        <w:tc>
          <w:tcPr>
            <w:tcW w:w="6872" w:type="dxa"/>
            <w:shd w:val="clear" w:color="auto" w:fill="auto"/>
          </w:tcPr>
          <w:p w:rsidR="00F47084" w:rsidRPr="00F47084" w:rsidRDefault="00F47084" w:rsidP="008E3917">
            <w:pPr>
              <w:pStyle w:val="afff1"/>
            </w:pPr>
          </w:p>
        </w:tc>
      </w:tr>
    </w:tbl>
    <w:p w:rsidR="00F47084" w:rsidRDefault="00F47084" w:rsidP="00F47084">
      <w:pPr>
        <w:pStyle w:val="affe"/>
      </w:pPr>
      <w:r>
        <w:t>Reader</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47084" w:rsidRDefault="00F47084" w:rsidP="00F47084">
            <w:pPr>
              <w:pStyle w:val="afff1"/>
            </w:pPr>
            <w:r>
              <w:t>5.9.36.1</w:t>
            </w:r>
          </w:p>
        </w:tc>
        <w:tc>
          <w:tcPr>
            <w:tcW w:w="6872" w:type="dxa"/>
            <w:shd w:val="clear" w:color="auto" w:fill="auto"/>
          </w:tcPr>
          <w:p w:rsidR="00F47084" w:rsidRDefault="00F47084" w:rsidP="00F47084">
            <w:pPr>
              <w:pStyle w:val="afff1"/>
            </w:pPr>
          </w:p>
        </w:tc>
      </w:tr>
    </w:tbl>
    <w:p w:rsidR="00F47084" w:rsidRDefault="00F47084" w:rsidP="00F47084">
      <w:pPr>
        <w:pStyle w:val="affe"/>
      </w:pPr>
      <w:r>
        <w:t>Авторизационный сервер</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47084" w:rsidRDefault="00404754" w:rsidP="006B6129">
            <w:pPr>
              <w:pStyle w:val="afff1"/>
            </w:pPr>
            <w:r>
              <w:t>7.0.</w:t>
            </w:r>
            <w:r w:rsidR="006B6129" w:rsidRPr="002321DB">
              <w:t>0</w:t>
            </w:r>
            <w:r>
              <w:t>.0</w:t>
            </w:r>
            <w:r w:rsidR="0036700C">
              <w:t xml:space="preserve"> и выше</w:t>
            </w:r>
          </w:p>
        </w:tc>
        <w:tc>
          <w:tcPr>
            <w:tcW w:w="6872" w:type="dxa"/>
            <w:shd w:val="clear" w:color="auto" w:fill="auto"/>
          </w:tcPr>
          <w:p w:rsidR="00F47084" w:rsidRPr="00F47084" w:rsidRDefault="00F47084" w:rsidP="00F47084">
            <w:pPr>
              <w:pStyle w:val="afff1"/>
            </w:pPr>
          </w:p>
        </w:tc>
      </w:tr>
    </w:tbl>
    <w:p w:rsidR="00F47084" w:rsidRDefault="00F47084" w:rsidP="00F47084">
      <w:pPr>
        <w:pStyle w:val="affe"/>
      </w:pPr>
      <w:r>
        <w:t>Быстрая подготовка к инкассации</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47084" w:rsidRPr="00D53699" w:rsidRDefault="00BF31BD" w:rsidP="00F47084">
            <w:pPr>
              <w:pStyle w:val="afff1"/>
              <w:rPr>
                <w:lang w:val="en-US"/>
              </w:rPr>
            </w:pPr>
            <w:r>
              <w:t>1.0.0.</w:t>
            </w:r>
            <w:r w:rsidR="00C3303C">
              <w:rPr>
                <w:lang w:val="en-US"/>
              </w:rPr>
              <w:t>3</w:t>
            </w:r>
            <w:r w:rsidR="00F13F6F">
              <w:rPr>
                <w:lang w:val="en-US"/>
              </w:rPr>
              <w:t>7</w:t>
            </w:r>
          </w:p>
        </w:tc>
        <w:tc>
          <w:tcPr>
            <w:tcW w:w="6872" w:type="dxa"/>
            <w:shd w:val="clear" w:color="auto" w:fill="auto"/>
          </w:tcPr>
          <w:p w:rsidR="00F47084" w:rsidRPr="00F47084" w:rsidRDefault="00F47084" w:rsidP="00F47084">
            <w:pPr>
              <w:pStyle w:val="afff1"/>
            </w:pPr>
          </w:p>
        </w:tc>
      </w:tr>
    </w:tbl>
    <w:p w:rsidR="00F47084" w:rsidRDefault="00F47084" w:rsidP="00F47084">
      <w:pPr>
        <w:pStyle w:val="affe"/>
      </w:pPr>
      <w:r>
        <w:t>Коммуникационный сервер</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C3C76" w:rsidRDefault="001D4C60" w:rsidP="00FC3C76">
            <w:pPr>
              <w:pStyle w:val="afff1"/>
              <w:rPr>
                <w:lang w:val="en-US"/>
              </w:rPr>
            </w:pPr>
            <w:r>
              <w:t>2.1.9.</w:t>
            </w:r>
            <w:r w:rsidR="00FC3C76">
              <w:rPr>
                <w:lang w:val="en-US"/>
              </w:rPr>
              <w:t>40</w:t>
            </w:r>
          </w:p>
          <w:p w:rsidR="00284460" w:rsidRPr="00284460" w:rsidRDefault="00284460" w:rsidP="00FC3C76">
            <w:pPr>
              <w:pStyle w:val="afff1"/>
              <w:rPr>
                <w:lang w:val="en-US"/>
              </w:rPr>
            </w:pPr>
            <w:r>
              <w:t>3.1.9.</w:t>
            </w:r>
            <w:r>
              <w:rPr>
                <w:lang w:val="en-US"/>
              </w:rPr>
              <w:t>40</w:t>
            </w:r>
          </w:p>
        </w:tc>
        <w:tc>
          <w:tcPr>
            <w:tcW w:w="6872" w:type="dxa"/>
            <w:shd w:val="clear" w:color="auto" w:fill="auto"/>
          </w:tcPr>
          <w:p w:rsidR="00F47084" w:rsidRPr="00F47084" w:rsidRDefault="00F47084" w:rsidP="001D4C60">
            <w:pPr>
              <w:pStyle w:val="afff1"/>
            </w:pPr>
          </w:p>
        </w:tc>
      </w:tr>
    </w:tbl>
    <w:p w:rsidR="00F47084" w:rsidRDefault="00F47084" w:rsidP="00F47084">
      <w:pPr>
        <w:pStyle w:val="affe"/>
      </w:pPr>
      <w:r>
        <w:t>Лояльность за наличный расчет</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47084" w:rsidRPr="00BF31BD" w:rsidRDefault="00BF31BD" w:rsidP="00F47084">
            <w:pPr>
              <w:pStyle w:val="afff1"/>
              <w:rPr>
                <w:lang w:val="en-US"/>
              </w:rPr>
            </w:pPr>
            <w:r>
              <w:t>5.4.3.</w:t>
            </w:r>
            <w:r>
              <w:rPr>
                <w:lang w:val="en-US"/>
              </w:rPr>
              <w:t>6</w:t>
            </w:r>
          </w:p>
        </w:tc>
        <w:tc>
          <w:tcPr>
            <w:tcW w:w="6872" w:type="dxa"/>
            <w:shd w:val="clear" w:color="auto" w:fill="auto"/>
          </w:tcPr>
          <w:p w:rsidR="00F47084" w:rsidRDefault="00F47084" w:rsidP="00F47084">
            <w:pPr>
              <w:pStyle w:val="afff1"/>
            </w:pPr>
          </w:p>
        </w:tc>
      </w:tr>
    </w:tbl>
    <w:p w:rsidR="00F47084" w:rsidRDefault="00F47084" w:rsidP="00F47084">
      <w:pPr>
        <w:pStyle w:val="affe"/>
      </w:pPr>
      <w:r>
        <w:t>Модуль информационного обмена с АС</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47084" w:rsidRDefault="00404754" w:rsidP="00155B8C">
            <w:pPr>
              <w:pStyle w:val="afff1"/>
            </w:pPr>
            <w:r>
              <w:t>7.</w:t>
            </w:r>
            <w:r w:rsidR="00155B8C">
              <w:t>2</w:t>
            </w:r>
            <w:r>
              <w:t>.</w:t>
            </w:r>
            <w:r w:rsidR="006B6129">
              <w:rPr>
                <w:lang w:val="en-US"/>
              </w:rPr>
              <w:t>0</w:t>
            </w:r>
            <w:r>
              <w:t>.0</w:t>
            </w:r>
            <w:r w:rsidR="0036700C">
              <w:t xml:space="preserve"> и выше</w:t>
            </w:r>
          </w:p>
        </w:tc>
        <w:tc>
          <w:tcPr>
            <w:tcW w:w="6872" w:type="dxa"/>
            <w:shd w:val="clear" w:color="auto" w:fill="auto"/>
          </w:tcPr>
          <w:p w:rsidR="00F47084" w:rsidRPr="00F47084" w:rsidRDefault="00F47084" w:rsidP="00F47084">
            <w:pPr>
              <w:pStyle w:val="afff1"/>
            </w:pPr>
          </w:p>
        </w:tc>
      </w:tr>
    </w:tbl>
    <w:p w:rsidR="00F47084" w:rsidRDefault="00F47084" w:rsidP="00F47084">
      <w:pPr>
        <w:pStyle w:val="affe"/>
      </w:pPr>
      <w:r>
        <w:lastRenderedPageBreak/>
        <w:t>Монитор КС</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47084" w:rsidRDefault="00F47084" w:rsidP="00F47084">
            <w:pPr>
              <w:pStyle w:val="afff1"/>
            </w:pPr>
            <w:r>
              <w:t>с 4.0.0.0 и выше</w:t>
            </w:r>
          </w:p>
        </w:tc>
        <w:tc>
          <w:tcPr>
            <w:tcW w:w="6872" w:type="dxa"/>
            <w:shd w:val="clear" w:color="auto" w:fill="auto"/>
          </w:tcPr>
          <w:p w:rsidR="00F47084" w:rsidRDefault="00F47084" w:rsidP="00F47084">
            <w:pPr>
              <w:pStyle w:val="afff1"/>
            </w:pPr>
          </w:p>
        </w:tc>
      </w:tr>
    </w:tbl>
    <w:p w:rsidR="00F47084" w:rsidRDefault="00F47084" w:rsidP="00F47084">
      <w:pPr>
        <w:pStyle w:val="affe"/>
      </w:pPr>
      <w:r>
        <w:t>Отчеты ОЦ</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47084" w:rsidRDefault="00F47084" w:rsidP="00927D8B">
            <w:pPr>
              <w:pStyle w:val="afff1"/>
            </w:pPr>
            <w:r>
              <w:t xml:space="preserve">с </w:t>
            </w:r>
            <w:r w:rsidR="00927D8B">
              <w:t>6</w:t>
            </w:r>
            <w:r>
              <w:t>.</w:t>
            </w:r>
            <w:r w:rsidR="00927D8B">
              <w:t>1</w:t>
            </w:r>
            <w:r>
              <w:t>.</w:t>
            </w:r>
            <w:r w:rsidR="00927D8B">
              <w:t>7</w:t>
            </w:r>
            <w:r>
              <w:t>.</w:t>
            </w:r>
            <w:r w:rsidR="00927D8B">
              <w:t>2</w:t>
            </w:r>
            <w:r>
              <w:t xml:space="preserve"> и выше</w:t>
            </w:r>
          </w:p>
        </w:tc>
        <w:tc>
          <w:tcPr>
            <w:tcW w:w="6872" w:type="dxa"/>
            <w:shd w:val="clear" w:color="auto" w:fill="auto"/>
          </w:tcPr>
          <w:p w:rsidR="00F47084" w:rsidRPr="00F47084" w:rsidRDefault="00F47084" w:rsidP="00927D8B">
            <w:pPr>
              <w:pStyle w:val="afff1"/>
            </w:pPr>
          </w:p>
        </w:tc>
      </w:tr>
    </w:tbl>
    <w:p w:rsidR="00F47084" w:rsidRDefault="00F47084" w:rsidP="00F47084">
      <w:pPr>
        <w:pStyle w:val="affe"/>
      </w:pPr>
      <w:r>
        <w:t>Процессинговый Центр</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47084" w:rsidRDefault="00F47084" w:rsidP="00F47084">
            <w:pPr>
              <w:pStyle w:val="afff1"/>
            </w:pPr>
            <w:r>
              <w:t>с 5.10.0.0 и выше</w:t>
            </w:r>
          </w:p>
        </w:tc>
        <w:tc>
          <w:tcPr>
            <w:tcW w:w="6872" w:type="dxa"/>
            <w:shd w:val="clear" w:color="auto" w:fill="auto"/>
          </w:tcPr>
          <w:p w:rsidR="00F47084" w:rsidRDefault="00F47084" w:rsidP="00F47084">
            <w:pPr>
              <w:pStyle w:val="afff1"/>
            </w:pPr>
            <w:r>
              <w:rPr>
                <w:b/>
              </w:rPr>
              <w:t xml:space="preserve">5.10.0.0 </w:t>
            </w:r>
          </w:p>
          <w:p w:rsidR="00F47084" w:rsidRDefault="00F47084" w:rsidP="00F47084">
            <w:pPr>
              <w:pStyle w:val="afff1"/>
            </w:pPr>
            <w:r>
              <w:t>Работа с модулем кросс - курсирования</w:t>
            </w:r>
          </w:p>
          <w:p w:rsidR="00F47084" w:rsidRDefault="00F47084" w:rsidP="00F47084">
            <w:pPr>
              <w:pStyle w:val="afff1"/>
            </w:pPr>
            <w:r>
              <w:rPr>
                <w:b/>
              </w:rPr>
              <w:t xml:space="preserve">5.11.0.0 </w:t>
            </w:r>
          </w:p>
          <w:p w:rsidR="00F47084" w:rsidRDefault="00F47084" w:rsidP="00F47084">
            <w:pPr>
              <w:pStyle w:val="afff1"/>
            </w:pPr>
            <w:r>
              <w:t>Работа с услугами более 10. Прием кодограмм удаления карт, терминалов и ТО</w:t>
            </w:r>
          </w:p>
          <w:p w:rsidR="00F47084" w:rsidRDefault="00F47084" w:rsidP="00F47084">
            <w:pPr>
              <w:pStyle w:val="afff1"/>
            </w:pPr>
          </w:p>
          <w:p w:rsidR="00F47084" w:rsidRDefault="00F47084" w:rsidP="00F47084">
            <w:pPr>
              <w:pStyle w:val="afff1"/>
            </w:pPr>
            <w:r>
              <w:rPr>
                <w:b/>
              </w:rPr>
              <w:t xml:space="preserve">5.12.0.0 </w:t>
            </w:r>
          </w:p>
          <w:p w:rsidR="00F47084" w:rsidRDefault="00F47084" w:rsidP="00F47084">
            <w:pPr>
              <w:pStyle w:val="afff1"/>
            </w:pPr>
            <w:r>
              <w:t>Шифрование обмена информацией</w:t>
            </w:r>
          </w:p>
          <w:p w:rsidR="00F47084" w:rsidRDefault="00F47084" w:rsidP="00F47084">
            <w:pPr>
              <w:pStyle w:val="afff1"/>
            </w:pPr>
          </w:p>
          <w:p w:rsidR="00F47084" w:rsidRDefault="00F47084" w:rsidP="00F47084">
            <w:pPr>
              <w:pStyle w:val="afff1"/>
            </w:pPr>
            <w:r>
              <w:rPr>
                <w:b/>
              </w:rPr>
              <w:t xml:space="preserve">5.14.0.0 </w:t>
            </w:r>
          </w:p>
          <w:p w:rsidR="00F47084" w:rsidRDefault="00F47084" w:rsidP="00F47084">
            <w:pPr>
              <w:pStyle w:val="afff1"/>
            </w:pPr>
            <w:r>
              <w:t>Запрет карты на чужом эмитенте и отдельных ТО чужого эмитента</w:t>
            </w:r>
          </w:p>
          <w:p w:rsidR="00F47084" w:rsidRDefault="00F47084" w:rsidP="00F47084">
            <w:pPr>
              <w:pStyle w:val="afff1"/>
            </w:pPr>
          </w:p>
          <w:p w:rsidR="00F47084" w:rsidRDefault="00F47084" w:rsidP="00F47084">
            <w:pPr>
              <w:pStyle w:val="afff1"/>
            </w:pPr>
            <w:r>
              <w:rPr>
                <w:b/>
              </w:rPr>
              <w:t xml:space="preserve">5.15.0.0 </w:t>
            </w:r>
          </w:p>
          <w:p w:rsidR="00F47084" w:rsidRDefault="00F47084" w:rsidP="00F47084">
            <w:pPr>
              <w:pStyle w:val="afff1"/>
            </w:pPr>
            <w:r>
              <w:t>Отсутствует проверка повторность изменения счета клиента по дате и времени (необходима при работе с ФЦ, так как при корректировке остатков по ФЦ, кодограммы отправляются с одинаковым датой и временем)</w:t>
            </w:r>
          </w:p>
          <w:p w:rsidR="00F47084" w:rsidRDefault="00F47084" w:rsidP="00F47084">
            <w:pPr>
              <w:pStyle w:val="afff1"/>
            </w:pPr>
            <w:r>
              <w:rPr>
                <w:b/>
              </w:rPr>
              <w:t xml:space="preserve">5.16.0.0 </w:t>
            </w:r>
          </w:p>
          <w:p w:rsidR="00F47084" w:rsidRDefault="00F47084" w:rsidP="00F47084">
            <w:pPr>
              <w:pStyle w:val="afff1"/>
            </w:pPr>
            <w:r>
              <w:t>Невозможно проводить корректировки по картам эмитента, национальная валюта которого отличается от валюты эквайера (Корректировки транзакций не обрабатываются модулем кросс-курсирования. Поэтому к транзакциям по картам эмитента, национальная валюта которого отличается от валюты эквайера, в ОЦ эквайера можно применить только корректировки, не изменяющие цену услуги и сумму в валюте обслуживания. При необходимости проведения корректировок транзакций, обрабатываемых модулем кросс-курсирования, рекомендуется генерировать транзакции возврата и правильные транзакции дебета)</w:t>
            </w:r>
          </w:p>
          <w:p w:rsidR="00F47084" w:rsidRDefault="00F47084" w:rsidP="00F47084">
            <w:pPr>
              <w:pStyle w:val="afff1"/>
            </w:pPr>
            <w:r>
              <w:rPr>
                <w:b/>
              </w:rPr>
              <w:t xml:space="preserve">5.17.0.0 </w:t>
            </w:r>
          </w:p>
          <w:p w:rsidR="00F47084" w:rsidRDefault="00F47084" w:rsidP="00F47084">
            <w:pPr>
              <w:pStyle w:val="afff1"/>
            </w:pPr>
            <w:r>
              <w:t>Передача название фирмы для отчетов, грузополучателя и покупателя</w:t>
            </w:r>
          </w:p>
          <w:p w:rsidR="00F47084" w:rsidRDefault="00F47084" w:rsidP="00F47084">
            <w:pPr>
              <w:pStyle w:val="afff1"/>
            </w:pPr>
            <w:r>
              <w:rPr>
                <w:b/>
              </w:rPr>
              <w:t xml:space="preserve">5.24.1.0 </w:t>
            </w:r>
          </w:p>
          <w:p w:rsidR="00F47084" w:rsidRDefault="00F47084" w:rsidP="00F47084">
            <w:pPr>
              <w:pStyle w:val="afff1"/>
            </w:pPr>
            <w:r>
              <w:t>Передача платежных поручений</w:t>
            </w:r>
          </w:p>
          <w:p w:rsidR="00F47084" w:rsidRDefault="00F47084" w:rsidP="00F47084">
            <w:pPr>
              <w:pStyle w:val="afff1"/>
            </w:pPr>
            <w:r>
              <w:rPr>
                <w:b/>
              </w:rPr>
              <w:t xml:space="preserve">5.25.0.0 </w:t>
            </w:r>
          </w:p>
          <w:p w:rsidR="00F47084" w:rsidRDefault="00F47084" w:rsidP="00F47084">
            <w:pPr>
              <w:pStyle w:val="afff1"/>
            </w:pPr>
            <w:r>
              <w:t>Передача детализации ЧС и ОИ для чужих эмитентов</w:t>
            </w:r>
          </w:p>
          <w:p w:rsidR="00F47084" w:rsidRDefault="00F47084" w:rsidP="00F47084">
            <w:pPr>
              <w:pStyle w:val="afff1"/>
            </w:pPr>
            <w:r>
              <w:rPr>
                <w:b/>
              </w:rPr>
              <w:t xml:space="preserve">5.26.2.0 </w:t>
            </w:r>
          </w:p>
          <w:p w:rsidR="00F47084" w:rsidRDefault="00F47084" w:rsidP="00F47084">
            <w:pPr>
              <w:pStyle w:val="afff1"/>
            </w:pPr>
            <w:r>
              <w:t>Поддержка ОС (Отложенных Списаний)</w:t>
            </w:r>
          </w:p>
          <w:p w:rsidR="00F47084" w:rsidRDefault="00F47084" w:rsidP="00F47084">
            <w:pPr>
              <w:pStyle w:val="afff1"/>
            </w:pPr>
            <w:r>
              <w:t>Поддержка приема корректировок изменения цен транзакций совершенных на чужих филиалах и принятых по цене клиента</w:t>
            </w:r>
          </w:p>
          <w:p w:rsidR="00F47084" w:rsidRDefault="00F47084" w:rsidP="00F47084">
            <w:pPr>
              <w:pStyle w:val="afff1"/>
            </w:pPr>
            <w:r>
              <w:rPr>
                <w:b/>
              </w:rPr>
              <w:t xml:space="preserve">5.27.1.0 </w:t>
            </w:r>
          </w:p>
          <w:p w:rsidR="00F47084" w:rsidRDefault="00F47084" w:rsidP="00F47084">
            <w:pPr>
              <w:pStyle w:val="afff1"/>
            </w:pPr>
            <w:r>
              <w:t>Поддержка в конфигурации РОЦ приема состояния карты Просрочена</w:t>
            </w:r>
          </w:p>
          <w:p w:rsidR="00F47084" w:rsidRDefault="00F47084" w:rsidP="00F47084">
            <w:pPr>
              <w:pStyle w:val="afff1"/>
            </w:pPr>
            <w:r>
              <w:rPr>
                <w:b/>
              </w:rPr>
              <w:t xml:space="preserve">5.28.0.0 </w:t>
            </w:r>
          </w:p>
          <w:p w:rsidR="00F47084" w:rsidRDefault="00F47084" w:rsidP="00F47084">
            <w:pPr>
              <w:pStyle w:val="afff1"/>
            </w:pPr>
            <w:r>
              <w:t>Поддержка функционала Территориальный ЧС.</w:t>
            </w:r>
          </w:p>
          <w:p w:rsidR="00F47084" w:rsidRDefault="00F47084" w:rsidP="00F47084">
            <w:pPr>
              <w:pStyle w:val="afff1"/>
            </w:pPr>
            <w:r>
              <w:lastRenderedPageBreak/>
              <w:t>Поддержка приема транзакций, БС и ЧС многоэмитентных талонов.</w:t>
            </w:r>
          </w:p>
          <w:p w:rsidR="00F47084" w:rsidRDefault="00F47084" w:rsidP="00F47084">
            <w:pPr>
              <w:pStyle w:val="afff1"/>
            </w:pPr>
            <w:r>
              <w:rPr>
                <w:b/>
              </w:rPr>
              <w:t xml:space="preserve">5.29.0.0 </w:t>
            </w:r>
          </w:p>
          <w:p w:rsidR="00F47084" w:rsidRDefault="00F47084" w:rsidP="00F47084">
            <w:pPr>
              <w:pStyle w:val="afff1"/>
            </w:pPr>
            <w:r>
              <w:t>Поддержка 5-значного номера ТО</w:t>
            </w:r>
          </w:p>
          <w:p w:rsidR="00F47084" w:rsidRDefault="00F47084" w:rsidP="00F47084">
            <w:pPr>
              <w:pStyle w:val="afff1"/>
            </w:pPr>
            <w:r>
              <w:rPr>
                <w:b/>
              </w:rPr>
              <w:t xml:space="preserve">5.30.0.0 </w:t>
            </w:r>
          </w:p>
          <w:p w:rsidR="00F47084" w:rsidRDefault="00F47084" w:rsidP="00F47084">
            <w:pPr>
              <w:pStyle w:val="afff1"/>
            </w:pPr>
            <w:r>
              <w:t>Поддержка в конфигурации РОЦ приема состояния клиента</w:t>
            </w:r>
          </w:p>
          <w:p w:rsidR="00F47084" w:rsidRDefault="00F47084" w:rsidP="00F47084">
            <w:pPr>
              <w:pStyle w:val="afff1"/>
            </w:pPr>
            <w:r>
              <w:rPr>
                <w:b/>
              </w:rPr>
              <w:t xml:space="preserve">5.31.0.0 </w:t>
            </w:r>
          </w:p>
          <w:p w:rsidR="00F47084" w:rsidRDefault="00F47084" w:rsidP="00F47084">
            <w:pPr>
              <w:pStyle w:val="afff1"/>
            </w:pPr>
            <w:r>
              <w:t>Передача email клиента</w:t>
            </w:r>
          </w:p>
          <w:p w:rsidR="00F47084" w:rsidRDefault="00F47084" w:rsidP="00F47084">
            <w:pPr>
              <w:pStyle w:val="afff1"/>
            </w:pPr>
            <w:r>
              <w:t>Передача дополнительной информации (одометр, счетчик операций по карте)</w:t>
            </w:r>
          </w:p>
          <w:p w:rsidR="00F47084" w:rsidRDefault="00F47084" w:rsidP="00F47084">
            <w:pPr>
              <w:pStyle w:val="afff1"/>
            </w:pPr>
            <w:r>
              <w:t>Передача уникального идентификатора транзакции (GUID)</w:t>
            </w:r>
          </w:p>
          <w:p w:rsidR="00F47084" w:rsidRDefault="00F47084" w:rsidP="00F47084">
            <w:pPr>
              <w:pStyle w:val="afff1"/>
            </w:pPr>
            <w:r>
              <w:rPr>
                <w:b/>
              </w:rPr>
              <w:t xml:space="preserve">5.32.0.0 </w:t>
            </w:r>
          </w:p>
          <w:p w:rsidR="00F47084" w:rsidRDefault="00F47084" w:rsidP="00F47084">
            <w:pPr>
              <w:pStyle w:val="afff1"/>
            </w:pPr>
            <w:r>
              <w:t>Передача корреспонденсокого счета клиента</w:t>
            </w:r>
          </w:p>
          <w:p w:rsidR="00F47084" w:rsidRDefault="00F47084" w:rsidP="00F47084">
            <w:pPr>
              <w:pStyle w:val="afff1"/>
            </w:pPr>
            <w:r>
              <w:rPr>
                <w:b/>
              </w:rPr>
              <w:t xml:space="preserve">5.33.0.0 </w:t>
            </w:r>
          </w:p>
          <w:p w:rsidR="00F47084" w:rsidRDefault="00F47084" w:rsidP="00F47084">
            <w:pPr>
              <w:pStyle w:val="afff1"/>
            </w:pPr>
            <w:r>
              <w:t>Поддержка номера ГСУ больше 99</w:t>
            </w:r>
          </w:p>
          <w:p w:rsidR="00F47084" w:rsidRDefault="00F47084" w:rsidP="00F47084">
            <w:pPr>
              <w:pStyle w:val="afff1"/>
            </w:pPr>
            <w:r>
              <w:t>Поддержка работы филиалов объединенных в ОЦ</w:t>
            </w:r>
          </w:p>
          <w:p w:rsidR="00F47084" w:rsidRDefault="00F47084" w:rsidP="00F47084">
            <w:pPr>
              <w:pStyle w:val="afff1"/>
            </w:pPr>
            <w:r>
              <w:rPr>
                <w:b/>
              </w:rPr>
              <w:t xml:space="preserve">5.34.0.0 </w:t>
            </w:r>
          </w:p>
          <w:p w:rsidR="00F47084" w:rsidRDefault="00F47084" w:rsidP="00F47084">
            <w:pPr>
              <w:pStyle w:val="afff1"/>
            </w:pPr>
            <w:r>
              <w:t>Поддержка приема истории кросс-курсирования транзакций</w:t>
            </w:r>
          </w:p>
          <w:p w:rsidR="00F47084" w:rsidRDefault="00F47084" w:rsidP="00F47084">
            <w:pPr>
              <w:pStyle w:val="afff1"/>
            </w:pPr>
            <w:r>
              <w:t>Передача номера RFID метки</w:t>
            </w:r>
          </w:p>
          <w:p w:rsidR="00F47084" w:rsidRDefault="00F47084" w:rsidP="00F47084">
            <w:pPr>
              <w:pStyle w:val="afff1"/>
            </w:pPr>
            <w:r>
              <w:rPr>
                <w:b/>
              </w:rPr>
              <w:t xml:space="preserve">5.36.0.0 </w:t>
            </w:r>
          </w:p>
          <w:p w:rsidR="00F47084" w:rsidRDefault="00F47084" w:rsidP="00F47084">
            <w:pPr>
              <w:pStyle w:val="afff1"/>
            </w:pPr>
            <w:r>
              <w:t>Прием кодограмм подтверждения транзакций и контроля приема данных.</w:t>
            </w:r>
          </w:p>
          <w:p w:rsidR="00F47084" w:rsidRDefault="00F47084" w:rsidP="00F47084">
            <w:pPr>
              <w:pStyle w:val="afff1"/>
            </w:pPr>
            <w:r>
              <w:rPr>
                <w:b/>
              </w:rPr>
              <w:t xml:space="preserve">5.38.0.0 </w:t>
            </w:r>
          </w:p>
          <w:p w:rsidR="00F47084" w:rsidRDefault="00F47084" w:rsidP="00F47084">
            <w:pPr>
              <w:pStyle w:val="afff1"/>
            </w:pPr>
            <w:r>
              <w:t>Поддержка адресного ЧС филиалов.</w:t>
            </w:r>
          </w:p>
          <w:p w:rsidR="00F47084" w:rsidRDefault="00F47084" w:rsidP="00F47084">
            <w:pPr>
              <w:pStyle w:val="afff1"/>
            </w:pPr>
            <w:r>
              <w:rPr>
                <w:b/>
              </w:rPr>
              <w:t xml:space="preserve">5.41.0.0 </w:t>
            </w:r>
          </w:p>
          <w:p w:rsidR="00F47084" w:rsidRDefault="00F47084" w:rsidP="00F47084">
            <w:pPr>
              <w:pStyle w:val="afff1"/>
            </w:pPr>
            <w:r>
              <w:t>Прием кодограмм транзакций с данными: "откуда транзакция" и "сертификат"</w:t>
            </w:r>
          </w:p>
          <w:p w:rsidR="00F47084" w:rsidRDefault="00F47084" w:rsidP="00F47084">
            <w:pPr>
              <w:pStyle w:val="afff1"/>
            </w:pPr>
            <w:r>
              <w:t>Передача признака усеченного ЧС.</w:t>
            </w:r>
          </w:p>
          <w:p w:rsidR="00F47084" w:rsidRDefault="00F47084" w:rsidP="00F47084">
            <w:pPr>
              <w:pStyle w:val="afff1"/>
            </w:pPr>
            <w:r>
              <w:rPr>
                <w:b/>
              </w:rPr>
              <w:t xml:space="preserve">5.43.0.0 </w:t>
            </w:r>
          </w:p>
          <w:p w:rsidR="00F47084" w:rsidRPr="00EA252D" w:rsidRDefault="00F47084" w:rsidP="00F47084">
            <w:pPr>
              <w:pStyle w:val="afff1"/>
            </w:pPr>
            <w:r>
              <w:t>Поддержка талонов онлайн</w:t>
            </w:r>
          </w:p>
          <w:p w:rsidR="00EA252D" w:rsidRDefault="00EA252D" w:rsidP="00EA252D">
            <w:pPr>
              <w:pStyle w:val="afff1"/>
            </w:pPr>
            <w:r>
              <w:rPr>
                <w:b/>
              </w:rPr>
              <w:t>5.4</w:t>
            </w:r>
            <w:r w:rsidRPr="00EA252D">
              <w:rPr>
                <w:b/>
              </w:rPr>
              <w:t>6</w:t>
            </w:r>
            <w:r>
              <w:rPr>
                <w:b/>
              </w:rPr>
              <w:t xml:space="preserve">.0.0 </w:t>
            </w:r>
          </w:p>
          <w:p w:rsidR="00EA252D" w:rsidRDefault="00EA252D" w:rsidP="00EA252D">
            <w:pPr>
              <w:pStyle w:val="afff1"/>
            </w:pPr>
            <w:r>
              <w:t>Поддержка передачи номера эмитента СТК для точек обслуживания</w:t>
            </w:r>
          </w:p>
          <w:p w:rsidR="00F47084" w:rsidRPr="00F47084" w:rsidRDefault="00F47084" w:rsidP="00F47084">
            <w:pPr>
              <w:pStyle w:val="afff1"/>
            </w:pPr>
          </w:p>
        </w:tc>
      </w:tr>
    </w:tbl>
    <w:p w:rsidR="00F47084" w:rsidRDefault="00F47084" w:rsidP="00F47084">
      <w:pPr>
        <w:pStyle w:val="affe"/>
      </w:pPr>
      <w:r>
        <w:lastRenderedPageBreak/>
        <w:t>Талоны</w:t>
      </w:r>
    </w:p>
    <w:tbl>
      <w:tblPr>
        <w:tblW w:w="0" w:type="auto"/>
        <w:tblInd w:w="567" w:type="dxa"/>
        <w:tblBorders>
          <w:top w:val="dotted" w:sz="2" w:space="0" w:color="auto"/>
          <w:left w:val="dotted" w:sz="2" w:space="0" w:color="auto"/>
          <w:bottom w:val="dotted" w:sz="2" w:space="0" w:color="auto"/>
          <w:right w:val="dotted" w:sz="2" w:space="0" w:color="auto"/>
          <w:insideH w:val="dotted" w:sz="4" w:space="0" w:color="auto"/>
          <w:insideV w:val="dotted" w:sz="4" w:space="0" w:color="auto"/>
        </w:tblBorders>
        <w:tblLayout w:type="fixed"/>
        <w:tblLook w:val="0000" w:firstRow="0" w:lastRow="0" w:firstColumn="0" w:lastColumn="0" w:noHBand="0" w:noVBand="0"/>
      </w:tblPr>
      <w:tblGrid>
        <w:gridCol w:w="7245"/>
        <w:gridCol w:w="6872"/>
      </w:tblGrid>
      <w:tr w:rsidR="00F47084" w:rsidTr="00F47084">
        <w:trPr>
          <w:trHeight w:val="240"/>
        </w:trPr>
        <w:tc>
          <w:tcPr>
            <w:tcW w:w="7245" w:type="dxa"/>
            <w:shd w:val="clear" w:color="auto" w:fill="auto"/>
          </w:tcPr>
          <w:p w:rsidR="00F47084" w:rsidRDefault="00F47084" w:rsidP="00F47084">
            <w:pPr>
              <w:pStyle w:val="afff0"/>
            </w:pPr>
            <w:r>
              <w:t>Описание:</w:t>
            </w:r>
          </w:p>
        </w:tc>
        <w:tc>
          <w:tcPr>
            <w:tcW w:w="6872" w:type="dxa"/>
            <w:shd w:val="clear" w:color="auto" w:fill="auto"/>
          </w:tcPr>
          <w:p w:rsidR="00F47084" w:rsidRDefault="00F47084" w:rsidP="00F47084">
            <w:pPr>
              <w:pStyle w:val="afff0"/>
            </w:pPr>
            <w:r>
              <w:t>Комментарии:</w:t>
            </w:r>
          </w:p>
        </w:tc>
      </w:tr>
      <w:tr w:rsidR="00F47084" w:rsidTr="00F47084">
        <w:trPr>
          <w:trHeight w:val="240"/>
        </w:trPr>
        <w:tc>
          <w:tcPr>
            <w:tcW w:w="7245" w:type="dxa"/>
            <w:shd w:val="clear" w:color="auto" w:fill="auto"/>
          </w:tcPr>
          <w:p w:rsidR="00F47084" w:rsidRDefault="00F47084" w:rsidP="00F47084">
            <w:pPr>
              <w:pStyle w:val="afff1"/>
            </w:pPr>
            <w:r>
              <w:t>с 1.0.0.0 и выше</w:t>
            </w:r>
          </w:p>
        </w:tc>
        <w:tc>
          <w:tcPr>
            <w:tcW w:w="6872" w:type="dxa"/>
            <w:shd w:val="clear" w:color="auto" w:fill="auto"/>
          </w:tcPr>
          <w:p w:rsidR="00F47084" w:rsidRDefault="00F47084" w:rsidP="00F47084">
            <w:pPr>
              <w:pStyle w:val="afff1"/>
            </w:pPr>
            <w:r>
              <w:rPr>
                <w:b/>
              </w:rPr>
              <w:t xml:space="preserve">2.0.0.0 </w:t>
            </w:r>
          </w:p>
          <w:p w:rsidR="00F47084" w:rsidRDefault="00F47084" w:rsidP="00F47084">
            <w:pPr>
              <w:pStyle w:val="afff1"/>
            </w:pPr>
            <w:r>
              <w:t>Поддержка многоэмитентных талонов</w:t>
            </w:r>
          </w:p>
          <w:p w:rsidR="00F47084" w:rsidRDefault="00F47084" w:rsidP="00F47084">
            <w:pPr>
              <w:pStyle w:val="afff1"/>
            </w:pPr>
            <w:r>
              <w:rPr>
                <w:b/>
              </w:rPr>
              <w:t xml:space="preserve">2.1.0.0 </w:t>
            </w:r>
          </w:p>
          <w:p w:rsidR="00F47084" w:rsidRDefault="00F47084" w:rsidP="00F47084">
            <w:pPr>
              <w:pStyle w:val="afff1"/>
            </w:pPr>
            <w:r>
              <w:t>Поддержка нового формата телефонного номера.</w:t>
            </w:r>
          </w:p>
          <w:p w:rsidR="00F47084" w:rsidRPr="00F47084" w:rsidRDefault="00F47084" w:rsidP="00F47084">
            <w:pPr>
              <w:pStyle w:val="afff1"/>
            </w:pPr>
          </w:p>
        </w:tc>
      </w:tr>
    </w:tbl>
    <w:p w:rsidR="001C6CDA" w:rsidRPr="00F47084" w:rsidRDefault="001C6CDA" w:rsidP="00864D30">
      <w:pPr>
        <w:pStyle w:val="affe"/>
        <w:ind w:left="0"/>
      </w:pPr>
    </w:p>
    <w:sectPr w:rsidR="001C6CDA" w:rsidRPr="00F47084" w:rsidSect="00F47084">
      <w:headerReference w:type="default" r:id="rId7"/>
      <w:footerReference w:type="default" r:id="rId8"/>
      <w:pgSz w:w="16838" w:h="11906" w:orient="landscape"/>
      <w:pgMar w:top="1134" w:right="1134" w:bottom="1134" w:left="1134"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7604" w:rsidRDefault="00327604" w:rsidP="00F47084">
      <w:r>
        <w:separator/>
      </w:r>
    </w:p>
  </w:endnote>
  <w:endnote w:type="continuationSeparator" w:id="0">
    <w:p w:rsidR="00327604" w:rsidRDefault="00327604" w:rsidP="00F47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Layout w:type="fixed"/>
      <w:tblLook w:val="0000" w:firstRow="0" w:lastRow="0" w:firstColumn="0" w:lastColumn="0" w:noHBand="0" w:noVBand="0"/>
    </w:tblPr>
    <w:tblGrid>
      <w:gridCol w:w="3402"/>
      <w:gridCol w:w="3402"/>
      <w:gridCol w:w="1843"/>
      <w:gridCol w:w="992"/>
    </w:tblGrid>
    <w:tr w:rsidR="00F47084" w:rsidRPr="00651DB5" w:rsidTr="00F47084">
      <w:trPr>
        <w:trHeight w:val="108"/>
        <w:jc w:val="center"/>
      </w:trPr>
      <w:tc>
        <w:tcPr>
          <w:tcW w:w="3402" w:type="dxa"/>
          <w:shd w:val="clear" w:color="auto" w:fill="auto"/>
        </w:tcPr>
        <w:p w:rsidR="00F47084" w:rsidRPr="00651DB5" w:rsidRDefault="00F47084" w:rsidP="00F47084">
          <w:pPr>
            <w:pStyle w:val="af8"/>
            <w:rPr>
              <w:color w:val="949494"/>
            </w:rPr>
          </w:pPr>
          <w:r w:rsidRPr="00651DB5">
            <w:rPr>
              <w:color w:val="949494"/>
            </w:rPr>
            <w:t>Система «Petrol Plus»</w:t>
          </w:r>
        </w:p>
      </w:tc>
      <w:tc>
        <w:tcPr>
          <w:tcW w:w="3402" w:type="dxa"/>
          <w:shd w:val="clear" w:color="auto" w:fill="auto"/>
        </w:tcPr>
        <w:p w:rsidR="00F47084" w:rsidRPr="00651DB5" w:rsidRDefault="00F47084" w:rsidP="00F47084">
          <w:pPr>
            <w:pStyle w:val="af8"/>
            <w:rPr>
              <w:color w:val="949494"/>
            </w:rPr>
          </w:pPr>
          <w:r w:rsidRPr="00651DB5">
            <w:rPr>
              <w:color w:val="949494"/>
            </w:rPr>
            <w:t>Операционный Центр 7.x.x.x</w:t>
          </w:r>
        </w:p>
      </w:tc>
      <w:tc>
        <w:tcPr>
          <w:tcW w:w="1843" w:type="dxa"/>
          <w:shd w:val="clear" w:color="auto" w:fill="auto"/>
        </w:tcPr>
        <w:p w:rsidR="00F47084" w:rsidRPr="00651DB5" w:rsidRDefault="00F47084" w:rsidP="00F47084">
          <w:pPr>
            <w:pStyle w:val="af8"/>
            <w:rPr>
              <w:color w:val="949494"/>
            </w:rPr>
          </w:pPr>
          <w:r w:rsidRPr="00651DB5">
            <w:rPr>
              <w:color w:val="949494"/>
            </w:rPr>
            <w:t xml:space="preserve">Версия: </w:t>
          </w:r>
          <w:r w:rsidR="000979DA" w:rsidRPr="00651DB5">
            <w:rPr>
              <w:color w:val="949494"/>
            </w:rPr>
            <w:t>7.0.5.0</w:t>
          </w:r>
        </w:p>
      </w:tc>
      <w:tc>
        <w:tcPr>
          <w:tcW w:w="992" w:type="dxa"/>
          <w:shd w:val="clear" w:color="auto" w:fill="auto"/>
        </w:tcPr>
        <w:p w:rsidR="00F47084" w:rsidRPr="00651DB5" w:rsidRDefault="00F47084" w:rsidP="00F47084">
          <w:pPr>
            <w:pStyle w:val="af8"/>
            <w:rPr>
              <w:color w:val="949494"/>
            </w:rPr>
          </w:pPr>
          <w:r w:rsidRPr="00651DB5">
            <w:rPr>
              <w:color w:val="949494"/>
            </w:rPr>
            <w:fldChar w:fldCharType="begin"/>
          </w:r>
          <w:r w:rsidRPr="00651DB5">
            <w:rPr>
              <w:color w:val="949494"/>
            </w:rPr>
            <w:instrText xml:space="preserve"> PAGE   \* MERGEFORMAT </w:instrText>
          </w:r>
          <w:r w:rsidRPr="00651DB5">
            <w:rPr>
              <w:color w:val="949494"/>
            </w:rPr>
            <w:fldChar w:fldCharType="separate"/>
          </w:r>
          <w:r w:rsidR="004D247A">
            <w:rPr>
              <w:noProof/>
              <w:color w:val="949494"/>
            </w:rPr>
            <w:t>1</w:t>
          </w:r>
          <w:r w:rsidRPr="00651DB5">
            <w:rPr>
              <w:color w:val="949494"/>
            </w:rPr>
            <w:fldChar w:fldCharType="end"/>
          </w:r>
          <w:r w:rsidRPr="00651DB5">
            <w:rPr>
              <w:color w:val="949494"/>
            </w:rPr>
            <w:t>/</w:t>
          </w:r>
          <w:r w:rsidR="00EC5803" w:rsidRPr="00651DB5">
            <w:rPr>
              <w:color w:val="949494"/>
            </w:rPr>
            <w:fldChar w:fldCharType="begin"/>
          </w:r>
          <w:r w:rsidR="00EC5803" w:rsidRPr="00651DB5">
            <w:rPr>
              <w:color w:val="949494"/>
            </w:rPr>
            <w:instrText xml:space="preserve"> NUMPAGES   \* MERGEFORMAT </w:instrText>
          </w:r>
          <w:r w:rsidR="00EC5803" w:rsidRPr="00651DB5">
            <w:rPr>
              <w:color w:val="949494"/>
            </w:rPr>
            <w:fldChar w:fldCharType="separate"/>
          </w:r>
          <w:r w:rsidR="004D247A">
            <w:rPr>
              <w:noProof/>
              <w:color w:val="949494"/>
            </w:rPr>
            <w:t>7</w:t>
          </w:r>
          <w:r w:rsidR="00EC5803" w:rsidRPr="00651DB5">
            <w:rPr>
              <w:color w:val="949494"/>
            </w:rPr>
            <w:fldChar w:fldCharType="end"/>
          </w:r>
        </w:p>
      </w:tc>
    </w:tr>
  </w:tbl>
  <w:p w:rsidR="00651DB5" w:rsidRPr="00424410" w:rsidRDefault="00651DB5" w:rsidP="00651DB5">
    <w:pPr>
      <w:pStyle w:val="af8"/>
    </w:pPr>
    <w:r w:rsidRPr="00546E17">
      <w:rPr>
        <w:color w:val="949494"/>
      </w:rPr>
      <w:t>Все исключительные авторские права</w:t>
    </w:r>
    <w:r w:rsidRPr="000E1353">
      <w:rPr>
        <w:color w:val="949494"/>
      </w:rPr>
      <w:t xml:space="preserve"> </w:t>
    </w:r>
    <w:r w:rsidRPr="00546E17">
      <w:rPr>
        <w:color w:val="949494"/>
      </w:rPr>
      <w:t>принадлежат ООО «НКТ Софтвэр».</w:t>
    </w:r>
    <w:r w:rsidRPr="006723CF">
      <w:rPr>
        <w:color w:val="949494"/>
      </w:rPr>
      <w:br/>
    </w:r>
    <w:r w:rsidRPr="00546E17">
      <w:rPr>
        <w:color w:val="949494"/>
      </w:rPr>
      <w:t>Передача данного документа или прав на него третьим лицам, его распространение, равно и использование иным образом без письменного согласия правообладателя ООО «НКТ Софтвэр» запрещены</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7604" w:rsidRDefault="00327604" w:rsidP="00F47084">
      <w:r>
        <w:separator/>
      </w:r>
    </w:p>
  </w:footnote>
  <w:footnote w:type="continuationSeparator" w:id="0">
    <w:p w:rsidR="00327604" w:rsidRDefault="00327604" w:rsidP="00F470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2" w:space="0" w:color="auto"/>
        <w:left w:val="single" w:sz="2" w:space="0" w:color="auto"/>
        <w:bottom w:val="single" w:sz="2" w:space="0" w:color="auto"/>
        <w:right w:val="single" w:sz="2" w:space="0" w:color="auto"/>
      </w:tblBorders>
      <w:tblLayout w:type="fixed"/>
      <w:tblLook w:val="0000" w:firstRow="0" w:lastRow="0" w:firstColumn="0" w:lastColumn="0" w:noHBand="0" w:noVBand="0"/>
    </w:tblPr>
    <w:tblGrid>
      <w:gridCol w:w="9639"/>
    </w:tblGrid>
    <w:tr w:rsidR="00F47084" w:rsidTr="00F47084">
      <w:trPr>
        <w:trHeight w:val="108"/>
        <w:jc w:val="center"/>
      </w:trPr>
      <w:tc>
        <w:tcPr>
          <w:tcW w:w="9639" w:type="dxa"/>
          <w:shd w:val="clear" w:color="auto" w:fill="auto"/>
        </w:tcPr>
        <w:p w:rsidR="00F47084" w:rsidRDefault="00F47084" w:rsidP="00F47084">
          <w:pPr>
            <w:pStyle w:val="ab"/>
          </w:pPr>
          <w:r w:rsidRPr="00651DB5">
            <w:rPr>
              <w:color w:val="949494"/>
              <w:szCs w:val="18"/>
            </w:rPr>
            <w:t>Ведомость ограничений</w:t>
          </w:r>
        </w:p>
      </w:tc>
    </w:tr>
  </w:tbl>
  <w:p w:rsidR="00F47084" w:rsidRDefault="00F47084">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F0CB2"/>
    <w:multiLevelType w:val="multilevel"/>
    <w:tmpl w:val="2AD0C58C"/>
    <w:lvl w:ilvl="0">
      <w:start w:val="1"/>
      <w:numFmt w:val="decimal"/>
      <w:pStyle w:val="1"/>
      <w:lvlText w:val="%1"/>
      <w:lvlJc w:val="left"/>
      <w:pPr>
        <w:tabs>
          <w:tab w:val="num" w:pos="1134"/>
        </w:tabs>
        <w:ind w:left="0" w:firstLine="709"/>
      </w:pPr>
      <w:rPr>
        <w:rFonts w:hint="default"/>
      </w:rPr>
    </w:lvl>
    <w:lvl w:ilvl="1">
      <w:start w:val="1"/>
      <w:numFmt w:val="decimal"/>
      <w:pStyle w:val="2"/>
      <w:lvlText w:val="%1.%2"/>
      <w:lvlJc w:val="left"/>
      <w:pPr>
        <w:tabs>
          <w:tab w:val="num" w:pos="1247"/>
        </w:tabs>
        <w:ind w:left="0" w:firstLine="709"/>
      </w:pPr>
      <w:rPr>
        <w:rFonts w:hint="default"/>
      </w:rPr>
    </w:lvl>
    <w:lvl w:ilvl="2">
      <w:start w:val="1"/>
      <w:numFmt w:val="decimal"/>
      <w:pStyle w:val="3"/>
      <w:lvlText w:val="%1.%2.%3"/>
      <w:lvlJc w:val="left"/>
      <w:pPr>
        <w:tabs>
          <w:tab w:val="num" w:pos="1418"/>
        </w:tabs>
        <w:ind w:left="0" w:firstLine="709"/>
      </w:pPr>
      <w:rPr>
        <w:rFonts w:hint="default"/>
      </w:rPr>
    </w:lvl>
    <w:lvl w:ilvl="3">
      <w:start w:val="1"/>
      <w:numFmt w:val="decimal"/>
      <w:pStyle w:val="4"/>
      <w:lvlText w:val="%1.%2.%3.%4"/>
      <w:lvlJc w:val="left"/>
      <w:pPr>
        <w:tabs>
          <w:tab w:val="num" w:pos="1588"/>
        </w:tabs>
        <w:ind w:left="0" w:firstLine="709"/>
      </w:pPr>
      <w:rPr>
        <w:rFonts w:hint="default"/>
      </w:rPr>
    </w:lvl>
    <w:lvl w:ilvl="4">
      <w:start w:val="1"/>
      <w:numFmt w:val="decimal"/>
      <w:pStyle w:val="5"/>
      <w:lvlText w:val="%1.%2.%3.%4.%5"/>
      <w:lvlJc w:val="left"/>
      <w:pPr>
        <w:tabs>
          <w:tab w:val="num" w:pos="1758"/>
        </w:tabs>
        <w:ind w:left="0" w:firstLine="709"/>
      </w:pPr>
      <w:rPr>
        <w:rFonts w:hint="default"/>
      </w:rPr>
    </w:lvl>
    <w:lvl w:ilvl="5">
      <w:start w:val="1"/>
      <w:numFmt w:val="decimal"/>
      <w:pStyle w:val="6"/>
      <w:lvlText w:val="%1.%2.%3.%4.%5.%6"/>
      <w:lvlJc w:val="left"/>
      <w:pPr>
        <w:tabs>
          <w:tab w:val="num" w:pos="1928"/>
        </w:tabs>
        <w:ind w:left="0" w:firstLine="709"/>
      </w:pPr>
      <w:rPr>
        <w:rFonts w:hint="default"/>
      </w:rPr>
    </w:lvl>
    <w:lvl w:ilvl="6">
      <w:start w:val="1"/>
      <w:numFmt w:val="decimal"/>
      <w:pStyle w:val="7"/>
      <w:lvlText w:val="%1.%2.%3.%4.%5.%6.%7"/>
      <w:lvlJc w:val="left"/>
      <w:pPr>
        <w:tabs>
          <w:tab w:val="num" w:pos="2005"/>
        </w:tabs>
        <w:ind w:left="2005" w:hanging="1296"/>
      </w:pPr>
      <w:rPr>
        <w:rFonts w:hint="default"/>
      </w:rPr>
    </w:lvl>
    <w:lvl w:ilvl="7">
      <w:start w:val="1"/>
      <w:numFmt w:val="decimal"/>
      <w:pStyle w:val="8"/>
      <w:lvlText w:val="%1.%2.%3.%4.%5.%6.%7.%8"/>
      <w:lvlJc w:val="left"/>
      <w:pPr>
        <w:tabs>
          <w:tab w:val="num" w:pos="2149"/>
        </w:tabs>
        <w:ind w:left="2149" w:hanging="1440"/>
      </w:pPr>
      <w:rPr>
        <w:rFonts w:hint="default"/>
      </w:rPr>
    </w:lvl>
    <w:lvl w:ilvl="8">
      <w:start w:val="1"/>
      <w:numFmt w:val="decimal"/>
      <w:pStyle w:val="9"/>
      <w:lvlText w:val="%1.%2.%3.%4.%5.%6.%7.%8.%9"/>
      <w:lvlJc w:val="left"/>
      <w:pPr>
        <w:tabs>
          <w:tab w:val="num" w:pos="2293"/>
        </w:tabs>
        <w:ind w:left="2293" w:hanging="1584"/>
      </w:pPr>
      <w:rPr>
        <w:rFonts w:hint="default"/>
      </w:rPr>
    </w:lvl>
  </w:abstractNum>
  <w:abstractNum w:abstractNumId="1" w15:restartNumberingAfterBreak="0">
    <w:nsid w:val="16D8105D"/>
    <w:multiLevelType w:val="hybridMultilevel"/>
    <w:tmpl w:val="2C74D7B0"/>
    <w:lvl w:ilvl="0" w:tplc="14F8BF42">
      <w:start w:val="1"/>
      <w:numFmt w:val="decimal"/>
      <w:pStyle w:val="Remarksnumberedlist"/>
      <w:lvlText w:val="%1."/>
      <w:lvlJc w:val="left"/>
      <w:pPr>
        <w:tabs>
          <w:tab w:val="num" w:pos="1985"/>
        </w:tabs>
        <w:ind w:left="1814" w:hanging="226"/>
      </w:pPr>
      <w:rPr>
        <w:rFonts w:hint="default"/>
        <w:b w:val="0"/>
        <w:bCs/>
        <w:i w:val="0"/>
        <w:caps w:val="0"/>
        <w:strike w:val="0"/>
        <w:dstrike w:val="0"/>
        <w:shadow w:val="0"/>
        <w:emboss w:val="0"/>
        <w:imprint w:val="0"/>
        <w:vanish w:val="0"/>
        <w:vertAlign w:val="base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2DBD5CA5"/>
    <w:multiLevelType w:val="hybridMultilevel"/>
    <w:tmpl w:val="6FCC878E"/>
    <w:lvl w:ilvl="0" w:tplc="F2C28E1C">
      <w:start w:val="1"/>
      <w:numFmt w:val="decimal"/>
      <w:pStyle w:val="a"/>
      <w:lvlText w:val="%1."/>
      <w:lvlJc w:val="left"/>
      <w:pPr>
        <w:tabs>
          <w:tab w:val="num" w:pos="2381"/>
        </w:tabs>
        <w:ind w:left="2211" w:hanging="226"/>
      </w:pPr>
      <w:rPr>
        <w:rFonts w:hint="default"/>
        <w:b w:val="0"/>
        <w:bCs/>
        <w:i w:val="0"/>
      </w:rPr>
    </w:lvl>
    <w:lvl w:ilvl="1" w:tplc="04190019" w:tentative="1">
      <w:start w:val="1"/>
      <w:numFmt w:val="lowerLetter"/>
      <w:lvlText w:val="%2."/>
      <w:lvlJc w:val="left"/>
      <w:pPr>
        <w:tabs>
          <w:tab w:val="num" w:pos="3368"/>
        </w:tabs>
        <w:ind w:left="3368" w:hanging="360"/>
      </w:pPr>
    </w:lvl>
    <w:lvl w:ilvl="2" w:tplc="0419001B" w:tentative="1">
      <w:start w:val="1"/>
      <w:numFmt w:val="lowerRoman"/>
      <w:lvlText w:val="%3."/>
      <w:lvlJc w:val="right"/>
      <w:pPr>
        <w:tabs>
          <w:tab w:val="num" w:pos="4088"/>
        </w:tabs>
        <w:ind w:left="4088" w:hanging="180"/>
      </w:pPr>
    </w:lvl>
    <w:lvl w:ilvl="3" w:tplc="0419000F" w:tentative="1">
      <w:start w:val="1"/>
      <w:numFmt w:val="decimal"/>
      <w:lvlText w:val="%4."/>
      <w:lvlJc w:val="left"/>
      <w:pPr>
        <w:tabs>
          <w:tab w:val="num" w:pos="4808"/>
        </w:tabs>
        <w:ind w:left="4808" w:hanging="360"/>
      </w:pPr>
    </w:lvl>
    <w:lvl w:ilvl="4" w:tplc="04190019" w:tentative="1">
      <w:start w:val="1"/>
      <w:numFmt w:val="lowerLetter"/>
      <w:lvlText w:val="%5."/>
      <w:lvlJc w:val="left"/>
      <w:pPr>
        <w:tabs>
          <w:tab w:val="num" w:pos="5528"/>
        </w:tabs>
        <w:ind w:left="5528" w:hanging="360"/>
      </w:pPr>
    </w:lvl>
    <w:lvl w:ilvl="5" w:tplc="0419001B" w:tentative="1">
      <w:start w:val="1"/>
      <w:numFmt w:val="lowerRoman"/>
      <w:lvlText w:val="%6."/>
      <w:lvlJc w:val="right"/>
      <w:pPr>
        <w:tabs>
          <w:tab w:val="num" w:pos="6248"/>
        </w:tabs>
        <w:ind w:left="6248" w:hanging="180"/>
      </w:pPr>
    </w:lvl>
    <w:lvl w:ilvl="6" w:tplc="0419000F" w:tentative="1">
      <w:start w:val="1"/>
      <w:numFmt w:val="decimal"/>
      <w:lvlText w:val="%7."/>
      <w:lvlJc w:val="left"/>
      <w:pPr>
        <w:tabs>
          <w:tab w:val="num" w:pos="6968"/>
        </w:tabs>
        <w:ind w:left="6968" w:hanging="360"/>
      </w:pPr>
    </w:lvl>
    <w:lvl w:ilvl="7" w:tplc="04190019" w:tentative="1">
      <w:start w:val="1"/>
      <w:numFmt w:val="lowerLetter"/>
      <w:lvlText w:val="%8."/>
      <w:lvlJc w:val="left"/>
      <w:pPr>
        <w:tabs>
          <w:tab w:val="num" w:pos="7688"/>
        </w:tabs>
        <w:ind w:left="7688" w:hanging="360"/>
      </w:pPr>
    </w:lvl>
    <w:lvl w:ilvl="8" w:tplc="0419001B" w:tentative="1">
      <w:start w:val="1"/>
      <w:numFmt w:val="lowerRoman"/>
      <w:lvlText w:val="%9."/>
      <w:lvlJc w:val="right"/>
      <w:pPr>
        <w:tabs>
          <w:tab w:val="num" w:pos="8408"/>
        </w:tabs>
        <w:ind w:left="8408" w:hanging="180"/>
      </w:pPr>
    </w:lvl>
  </w:abstractNum>
  <w:abstractNum w:abstractNumId="3" w15:restartNumberingAfterBreak="0">
    <w:nsid w:val="2FBE4CA9"/>
    <w:multiLevelType w:val="hybridMultilevel"/>
    <w:tmpl w:val="4A1C8E72"/>
    <w:lvl w:ilvl="0" w:tplc="AEDEF4C8">
      <w:start w:val="1"/>
      <w:numFmt w:val="bullet"/>
      <w:pStyle w:val="20"/>
      <w:lvlText w:val="o"/>
      <w:lvlJc w:val="left"/>
      <w:pPr>
        <w:tabs>
          <w:tab w:val="num" w:pos="1871"/>
        </w:tabs>
        <w:ind w:left="1588" w:firstLine="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ECF39C4"/>
    <w:multiLevelType w:val="hybridMultilevel"/>
    <w:tmpl w:val="174409A0"/>
    <w:lvl w:ilvl="0" w:tplc="8B9420DC">
      <w:start w:val="1"/>
      <w:numFmt w:val="bullet"/>
      <w:pStyle w:val="10"/>
      <w:lvlText w:val=""/>
      <w:lvlJc w:val="left"/>
      <w:pPr>
        <w:tabs>
          <w:tab w:val="num" w:pos="1304"/>
        </w:tabs>
        <w:ind w:left="1021" w:firstLine="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4C883078"/>
    <w:multiLevelType w:val="hybridMultilevel"/>
    <w:tmpl w:val="52609E94"/>
    <w:lvl w:ilvl="0" w:tplc="696CBA2A">
      <w:start w:val="1"/>
      <w:numFmt w:val="decimal"/>
      <w:pStyle w:val="a0"/>
      <w:lvlText w:val="%1."/>
      <w:lvlJc w:val="left"/>
      <w:pPr>
        <w:tabs>
          <w:tab w:val="num" w:pos="2268"/>
        </w:tabs>
        <w:ind w:left="2098" w:hanging="227"/>
      </w:pPr>
      <w:rPr>
        <w:rFonts w:hint="default"/>
        <w:b w:val="0"/>
        <w:bCs/>
        <w:i w:val="0"/>
      </w:rPr>
    </w:lvl>
    <w:lvl w:ilvl="1" w:tplc="04190019" w:tentative="1">
      <w:start w:val="1"/>
      <w:numFmt w:val="lowerLetter"/>
      <w:lvlText w:val="%2."/>
      <w:lvlJc w:val="left"/>
      <w:pPr>
        <w:tabs>
          <w:tab w:val="num" w:pos="3283"/>
        </w:tabs>
        <w:ind w:left="3283" w:hanging="360"/>
      </w:pPr>
    </w:lvl>
    <w:lvl w:ilvl="2" w:tplc="0419001B" w:tentative="1">
      <w:start w:val="1"/>
      <w:numFmt w:val="lowerRoman"/>
      <w:lvlText w:val="%3."/>
      <w:lvlJc w:val="right"/>
      <w:pPr>
        <w:tabs>
          <w:tab w:val="num" w:pos="4003"/>
        </w:tabs>
        <w:ind w:left="4003" w:hanging="180"/>
      </w:pPr>
    </w:lvl>
    <w:lvl w:ilvl="3" w:tplc="0419000F" w:tentative="1">
      <w:start w:val="1"/>
      <w:numFmt w:val="decimal"/>
      <w:lvlText w:val="%4."/>
      <w:lvlJc w:val="left"/>
      <w:pPr>
        <w:tabs>
          <w:tab w:val="num" w:pos="4723"/>
        </w:tabs>
        <w:ind w:left="4723" w:hanging="360"/>
      </w:pPr>
    </w:lvl>
    <w:lvl w:ilvl="4" w:tplc="04190019" w:tentative="1">
      <w:start w:val="1"/>
      <w:numFmt w:val="lowerLetter"/>
      <w:lvlText w:val="%5."/>
      <w:lvlJc w:val="left"/>
      <w:pPr>
        <w:tabs>
          <w:tab w:val="num" w:pos="5443"/>
        </w:tabs>
        <w:ind w:left="5443" w:hanging="360"/>
      </w:pPr>
    </w:lvl>
    <w:lvl w:ilvl="5" w:tplc="0419001B" w:tentative="1">
      <w:start w:val="1"/>
      <w:numFmt w:val="lowerRoman"/>
      <w:lvlText w:val="%6."/>
      <w:lvlJc w:val="right"/>
      <w:pPr>
        <w:tabs>
          <w:tab w:val="num" w:pos="6163"/>
        </w:tabs>
        <w:ind w:left="6163" w:hanging="180"/>
      </w:pPr>
    </w:lvl>
    <w:lvl w:ilvl="6" w:tplc="0419000F" w:tentative="1">
      <w:start w:val="1"/>
      <w:numFmt w:val="decimal"/>
      <w:lvlText w:val="%7."/>
      <w:lvlJc w:val="left"/>
      <w:pPr>
        <w:tabs>
          <w:tab w:val="num" w:pos="6883"/>
        </w:tabs>
        <w:ind w:left="6883" w:hanging="360"/>
      </w:pPr>
    </w:lvl>
    <w:lvl w:ilvl="7" w:tplc="04190019" w:tentative="1">
      <w:start w:val="1"/>
      <w:numFmt w:val="lowerLetter"/>
      <w:lvlText w:val="%8."/>
      <w:lvlJc w:val="left"/>
      <w:pPr>
        <w:tabs>
          <w:tab w:val="num" w:pos="7603"/>
        </w:tabs>
        <w:ind w:left="7603" w:hanging="360"/>
      </w:pPr>
    </w:lvl>
    <w:lvl w:ilvl="8" w:tplc="0419001B" w:tentative="1">
      <w:start w:val="1"/>
      <w:numFmt w:val="lowerRoman"/>
      <w:lvlText w:val="%9."/>
      <w:lvlJc w:val="right"/>
      <w:pPr>
        <w:tabs>
          <w:tab w:val="num" w:pos="8323"/>
        </w:tabs>
        <w:ind w:left="8323" w:hanging="180"/>
      </w:pPr>
    </w:lvl>
  </w:abstractNum>
  <w:abstractNum w:abstractNumId="6" w15:restartNumberingAfterBreak="0">
    <w:nsid w:val="5CC41C4C"/>
    <w:multiLevelType w:val="hybridMultilevel"/>
    <w:tmpl w:val="A05C7818"/>
    <w:lvl w:ilvl="0" w:tplc="75F4914C">
      <w:start w:val="1"/>
      <w:numFmt w:val="bullet"/>
      <w:pStyle w:val="30"/>
      <w:lvlText w:val=""/>
      <w:lvlJc w:val="left"/>
      <w:pPr>
        <w:tabs>
          <w:tab w:val="num" w:pos="2438"/>
        </w:tabs>
        <w:ind w:left="2155" w:firstLine="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925735"/>
    <w:multiLevelType w:val="hybridMultilevel"/>
    <w:tmpl w:val="A9E2C626"/>
    <w:lvl w:ilvl="0" w:tplc="119AC3B6">
      <w:start w:val="1"/>
      <w:numFmt w:val="decimal"/>
      <w:pStyle w:val="Notesnumberedlist"/>
      <w:lvlText w:val="%1."/>
      <w:lvlJc w:val="left"/>
      <w:pPr>
        <w:tabs>
          <w:tab w:val="num" w:pos="1701"/>
        </w:tabs>
        <w:ind w:left="1531" w:hanging="227"/>
      </w:pPr>
      <w:rPr>
        <w:rFonts w:cs="Times New Roman" w:hint="default"/>
        <w:b w:val="0"/>
        <w:bCs/>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72335C34"/>
    <w:multiLevelType w:val="hybridMultilevel"/>
    <w:tmpl w:val="934C3056"/>
    <w:lvl w:ilvl="0" w:tplc="9A6002D2">
      <w:start w:val="1"/>
      <w:numFmt w:val="decimal"/>
      <w:pStyle w:val="a1"/>
      <w:lvlText w:val="%1."/>
      <w:lvlJc w:val="left"/>
      <w:pPr>
        <w:tabs>
          <w:tab w:val="num" w:pos="1418"/>
        </w:tabs>
        <w:ind w:left="1021" w:firstLine="0"/>
      </w:pPr>
      <w:rPr>
        <w:rFonts w:hint="default"/>
        <w:b w:val="0"/>
        <w:bCs/>
        <w:i w:val="0"/>
        <w:caps w:val="0"/>
        <w:strike w:val="0"/>
        <w:dstrike w:val="0"/>
        <w:shadow w:val="0"/>
        <w:emboss w:val="0"/>
        <w:imprint w:val="0"/>
        <w:vanish w:val="0"/>
        <w:vertAlign w:val="baseline"/>
      </w:rPr>
    </w:lvl>
    <w:lvl w:ilvl="1" w:tplc="04190019" w:tentative="1">
      <w:start w:val="1"/>
      <w:numFmt w:val="lowerLetter"/>
      <w:lvlText w:val="%2."/>
      <w:lvlJc w:val="left"/>
      <w:pPr>
        <w:tabs>
          <w:tab w:val="num" w:pos="2823"/>
        </w:tabs>
        <w:ind w:left="2823" w:hanging="360"/>
      </w:pPr>
    </w:lvl>
    <w:lvl w:ilvl="2" w:tplc="0419001B" w:tentative="1">
      <w:start w:val="1"/>
      <w:numFmt w:val="lowerRoman"/>
      <w:lvlText w:val="%3."/>
      <w:lvlJc w:val="right"/>
      <w:pPr>
        <w:tabs>
          <w:tab w:val="num" w:pos="3543"/>
        </w:tabs>
        <w:ind w:left="3543" w:hanging="180"/>
      </w:pPr>
    </w:lvl>
    <w:lvl w:ilvl="3" w:tplc="0419000F" w:tentative="1">
      <w:start w:val="1"/>
      <w:numFmt w:val="decimal"/>
      <w:lvlText w:val="%4."/>
      <w:lvlJc w:val="left"/>
      <w:pPr>
        <w:tabs>
          <w:tab w:val="num" w:pos="4263"/>
        </w:tabs>
        <w:ind w:left="4263" w:hanging="360"/>
      </w:pPr>
    </w:lvl>
    <w:lvl w:ilvl="4" w:tplc="04190019" w:tentative="1">
      <w:start w:val="1"/>
      <w:numFmt w:val="lowerLetter"/>
      <w:lvlText w:val="%5."/>
      <w:lvlJc w:val="left"/>
      <w:pPr>
        <w:tabs>
          <w:tab w:val="num" w:pos="4983"/>
        </w:tabs>
        <w:ind w:left="4983" w:hanging="360"/>
      </w:pPr>
    </w:lvl>
    <w:lvl w:ilvl="5" w:tplc="0419001B" w:tentative="1">
      <w:start w:val="1"/>
      <w:numFmt w:val="lowerRoman"/>
      <w:lvlText w:val="%6."/>
      <w:lvlJc w:val="right"/>
      <w:pPr>
        <w:tabs>
          <w:tab w:val="num" w:pos="5703"/>
        </w:tabs>
        <w:ind w:left="5703" w:hanging="180"/>
      </w:pPr>
    </w:lvl>
    <w:lvl w:ilvl="6" w:tplc="0419000F" w:tentative="1">
      <w:start w:val="1"/>
      <w:numFmt w:val="decimal"/>
      <w:lvlText w:val="%7."/>
      <w:lvlJc w:val="left"/>
      <w:pPr>
        <w:tabs>
          <w:tab w:val="num" w:pos="6423"/>
        </w:tabs>
        <w:ind w:left="6423" w:hanging="360"/>
      </w:pPr>
    </w:lvl>
    <w:lvl w:ilvl="7" w:tplc="04190019" w:tentative="1">
      <w:start w:val="1"/>
      <w:numFmt w:val="lowerLetter"/>
      <w:lvlText w:val="%8."/>
      <w:lvlJc w:val="left"/>
      <w:pPr>
        <w:tabs>
          <w:tab w:val="num" w:pos="7143"/>
        </w:tabs>
        <w:ind w:left="7143" w:hanging="360"/>
      </w:pPr>
    </w:lvl>
    <w:lvl w:ilvl="8" w:tplc="0419001B" w:tentative="1">
      <w:start w:val="1"/>
      <w:numFmt w:val="lowerRoman"/>
      <w:lvlText w:val="%9."/>
      <w:lvlJc w:val="right"/>
      <w:pPr>
        <w:tabs>
          <w:tab w:val="num" w:pos="7863"/>
        </w:tabs>
        <w:ind w:left="7863" w:hanging="180"/>
      </w:pPr>
    </w:lvl>
  </w:abstractNum>
  <w:num w:numId="1">
    <w:abstractNumId w:val="7"/>
  </w:num>
  <w:num w:numId="2">
    <w:abstractNumId w:val="2"/>
  </w:num>
  <w:num w:numId="3">
    <w:abstractNumId w:val="0"/>
  </w:num>
  <w:num w:numId="4">
    <w:abstractNumId w:val="5"/>
  </w:num>
  <w:num w:numId="5">
    <w:abstractNumId w:val="4"/>
  </w:num>
  <w:num w:numId="6">
    <w:abstractNumId w:val="8"/>
  </w:num>
  <w:num w:numId="7">
    <w:abstractNumId w:val="1"/>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084"/>
    <w:rsid w:val="00022D85"/>
    <w:rsid w:val="0005272A"/>
    <w:rsid w:val="000979DA"/>
    <w:rsid w:val="000C51E6"/>
    <w:rsid w:val="00155B8C"/>
    <w:rsid w:val="001C6CDA"/>
    <w:rsid w:val="001D4C60"/>
    <w:rsid w:val="0021319F"/>
    <w:rsid w:val="002321DB"/>
    <w:rsid w:val="00284460"/>
    <w:rsid w:val="002E754C"/>
    <w:rsid w:val="002F3DEB"/>
    <w:rsid w:val="00327604"/>
    <w:rsid w:val="0036700C"/>
    <w:rsid w:val="00404754"/>
    <w:rsid w:val="004A59B8"/>
    <w:rsid w:val="004D247A"/>
    <w:rsid w:val="004F6CC8"/>
    <w:rsid w:val="00513C41"/>
    <w:rsid w:val="005742CA"/>
    <w:rsid w:val="005849EB"/>
    <w:rsid w:val="00651DB5"/>
    <w:rsid w:val="006B6129"/>
    <w:rsid w:val="00740402"/>
    <w:rsid w:val="007864CF"/>
    <w:rsid w:val="007E3938"/>
    <w:rsid w:val="007E7EF6"/>
    <w:rsid w:val="00864D30"/>
    <w:rsid w:val="008D338F"/>
    <w:rsid w:val="008E2A67"/>
    <w:rsid w:val="008E3917"/>
    <w:rsid w:val="00927D8B"/>
    <w:rsid w:val="009B2465"/>
    <w:rsid w:val="009D1217"/>
    <w:rsid w:val="00B07E3E"/>
    <w:rsid w:val="00BA2168"/>
    <w:rsid w:val="00BF31BD"/>
    <w:rsid w:val="00C125A1"/>
    <w:rsid w:val="00C3303C"/>
    <w:rsid w:val="00C857E6"/>
    <w:rsid w:val="00CE295C"/>
    <w:rsid w:val="00D53699"/>
    <w:rsid w:val="00E76FA4"/>
    <w:rsid w:val="00EA252D"/>
    <w:rsid w:val="00EB3E4B"/>
    <w:rsid w:val="00EB5828"/>
    <w:rsid w:val="00EC5803"/>
    <w:rsid w:val="00ED7D96"/>
    <w:rsid w:val="00F13F6F"/>
    <w:rsid w:val="00F47084"/>
    <w:rsid w:val="00FA5429"/>
    <w:rsid w:val="00FC3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CAF6F"/>
  <w15:docId w15:val="{47C70757-59F2-4B33-A220-8D4058D4A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F47084"/>
    <w:pPr>
      <w:keepNext/>
      <w:keepLines/>
      <w:spacing w:after="0" w:line="240" w:lineRule="auto"/>
      <w:jc w:val="both"/>
    </w:pPr>
    <w:rPr>
      <w:rFonts w:ascii="Arial" w:eastAsia="Times New Roman" w:hAnsi="Arial" w:cs="Times New Roman"/>
      <w:sz w:val="20"/>
      <w:szCs w:val="20"/>
      <w:lang w:eastAsia="ru-RU"/>
    </w:rPr>
  </w:style>
  <w:style w:type="paragraph" w:styleId="1">
    <w:name w:val="heading 1"/>
    <w:basedOn w:val="a2"/>
    <w:next w:val="a3"/>
    <w:link w:val="11"/>
    <w:qFormat/>
    <w:rsid w:val="00F47084"/>
    <w:pPr>
      <w:keepLines w:val="0"/>
      <w:pageBreakBefore/>
      <w:numPr>
        <w:numId w:val="3"/>
      </w:numPr>
      <w:spacing w:after="120"/>
      <w:jc w:val="left"/>
      <w:outlineLvl w:val="0"/>
    </w:pPr>
    <w:rPr>
      <w:b/>
      <w:caps/>
      <w:sz w:val="24"/>
      <w:szCs w:val="28"/>
    </w:rPr>
  </w:style>
  <w:style w:type="paragraph" w:styleId="2">
    <w:name w:val="heading 2"/>
    <w:basedOn w:val="1"/>
    <w:next w:val="a3"/>
    <w:link w:val="21"/>
    <w:qFormat/>
    <w:rsid w:val="00F47084"/>
    <w:pPr>
      <w:keepLines/>
      <w:pageBreakBefore w:val="0"/>
      <w:widowControl w:val="0"/>
      <w:numPr>
        <w:ilvl w:val="1"/>
      </w:numPr>
      <w:spacing w:before="120" w:after="80"/>
      <w:outlineLvl w:val="1"/>
    </w:pPr>
    <w:rPr>
      <w:caps w:val="0"/>
      <w:sz w:val="22"/>
      <w:szCs w:val="26"/>
    </w:rPr>
  </w:style>
  <w:style w:type="paragraph" w:styleId="3">
    <w:name w:val="heading 3"/>
    <w:basedOn w:val="2"/>
    <w:next w:val="a3"/>
    <w:link w:val="31"/>
    <w:qFormat/>
    <w:rsid w:val="00F47084"/>
    <w:pPr>
      <w:numPr>
        <w:ilvl w:val="2"/>
      </w:numPr>
      <w:spacing w:after="60"/>
      <w:outlineLvl w:val="2"/>
    </w:pPr>
    <w:rPr>
      <w:bCs/>
      <w:szCs w:val="24"/>
    </w:rPr>
  </w:style>
  <w:style w:type="paragraph" w:styleId="4">
    <w:name w:val="heading 4"/>
    <w:basedOn w:val="3"/>
    <w:next w:val="a3"/>
    <w:link w:val="40"/>
    <w:qFormat/>
    <w:rsid w:val="00F47084"/>
    <w:pPr>
      <w:numPr>
        <w:ilvl w:val="3"/>
      </w:numPr>
      <w:outlineLvl w:val="3"/>
    </w:pPr>
    <w:rPr>
      <w:i/>
    </w:rPr>
  </w:style>
  <w:style w:type="paragraph" w:styleId="5">
    <w:name w:val="heading 5"/>
    <w:basedOn w:val="4"/>
    <w:next w:val="a3"/>
    <w:link w:val="50"/>
    <w:qFormat/>
    <w:rsid w:val="00F47084"/>
    <w:pPr>
      <w:numPr>
        <w:ilvl w:val="4"/>
      </w:numPr>
      <w:outlineLvl w:val="4"/>
    </w:pPr>
    <w:rPr>
      <w:bCs w:val="0"/>
      <w:iCs/>
      <w:szCs w:val="22"/>
    </w:rPr>
  </w:style>
  <w:style w:type="paragraph" w:styleId="6">
    <w:name w:val="heading 6"/>
    <w:basedOn w:val="5"/>
    <w:next w:val="a3"/>
    <w:link w:val="60"/>
    <w:qFormat/>
    <w:rsid w:val="00F47084"/>
    <w:pPr>
      <w:keepLines w:val="0"/>
      <w:numPr>
        <w:ilvl w:val="5"/>
      </w:numPr>
      <w:outlineLvl w:val="5"/>
    </w:pPr>
    <w:rPr>
      <w:bCs/>
      <w:sz w:val="20"/>
      <w:szCs w:val="20"/>
    </w:rPr>
  </w:style>
  <w:style w:type="paragraph" w:styleId="7">
    <w:name w:val="heading 7"/>
    <w:basedOn w:val="a2"/>
    <w:next w:val="a2"/>
    <w:link w:val="70"/>
    <w:qFormat/>
    <w:rsid w:val="00F47084"/>
    <w:pPr>
      <w:numPr>
        <w:ilvl w:val="6"/>
        <w:numId w:val="3"/>
      </w:numPr>
      <w:spacing w:before="240" w:after="60"/>
      <w:outlineLvl w:val="6"/>
    </w:pPr>
    <w:rPr>
      <w:rFonts w:ascii="Times New Roman" w:hAnsi="Times New Roman"/>
      <w:sz w:val="24"/>
    </w:rPr>
  </w:style>
  <w:style w:type="paragraph" w:styleId="8">
    <w:name w:val="heading 8"/>
    <w:basedOn w:val="a2"/>
    <w:next w:val="a2"/>
    <w:link w:val="80"/>
    <w:qFormat/>
    <w:rsid w:val="00F47084"/>
    <w:pPr>
      <w:numPr>
        <w:ilvl w:val="7"/>
        <w:numId w:val="3"/>
      </w:numPr>
      <w:spacing w:before="240" w:after="60"/>
      <w:outlineLvl w:val="7"/>
    </w:pPr>
    <w:rPr>
      <w:rFonts w:ascii="Times New Roman" w:hAnsi="Times New Roman"/>
      <w:i/>
      <w:iCs/>
      <w:sz w:val="24"/>
    </w:rPr>
  </w:style>
  <w:style w:type="paragraph" w:styleId="9">
    <w:name w:val="heading 9"/>
    <w:basedOn w:val="a2"/>
    <w:next w:val="a2"/>
    <w:link w:val="90"/>
    <w:qFormat/>
    <w:rsid w:val="00F47084"/>
    <w:pPr>
      <w:numPr>
        <w:ilvl w:val="8"/>
        <w:numId w:val="3"/>
      </w:numPr>
      <w:spacing w:before="240" w:after="60"/>
      <w:outlineLvl w:val="8"/>
    </w:pPr>
    <w:rPr>
      <w:rFonts w:cs="Arial"/>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basedOn w:val="a4"/>
    <w:link w:val="1"/>
    <w:rsid w:val="00F47084"/>
    <w:rPr>
      <w:rFonts w:ascii="Arial" w:eastAsia="Times New Roman" w:hAnsi="Arial" w:cs="Times New Roman"/>
      <w:b/>
      <w:caps/>
      <w:sz w:val="24"/>
      <w:szCs w:val="28"/>
      <w:lang w:eastAsia="ru-RU"/>
    </w:rPr>
  </w:style>
  <w:style w:type="character" w:customStyle="1" w:styleId="21">
    <w:name w:val="Заголовок 2 Знак"/>
    <w:basedOn w:val="a4"/>
    <w:link w:val="2"/>
    <w:rsid w:val="00F47084"/>
    <w:rPr>
      <w:rFonts w:ascii="Arial" w:eastAsia="Times New Roman" w:hAnsi="Arial" w:cs="Times New Roman"/>
      <w:b/>
      <w:szCs w:val="26"/>
      <w:lang w:eastAsia="ru-RU"/>
    </w:rPr>
  </w:style>
  <w:style w:type="character" w:customStyle="1" w:styleId="31">
    <w:name w:val="Заголовок 3 Знак"/>
    <w:basedOn w:val="a4"/>
    <w:link w:val="3"/>
    <w:rsid w:val="00F47084"/>
    <w:rPr>
      <w:rFonts w:ascii="Arial" w:eastAsia="Times New Roman" w:hAnsi="Arial" w:cs="Times New Roman"/>
      <w:b/>
      <w:bCs/>
      <w:szCs w:val="24"/>
      <w:lang w:eastAsia="ru-RU"/>
    </w:rPr>
  </w:style>
  <w:style w:type="character" w:customStyle="1" w:styleId="40">
    <w:name w:val="Заголовок 4 Знак"/>
    <w:basedOn w:val="a4"/>
    <w:link w:val="4"/>
    <w:rsid w:val="00F47084"/>
    <w:rPr>
      <w:rFonts w:ascii="Arial" w:eastAsia="Times New Roman" w:hAnsi="Arial" w:cs="Times New Roman"/>
      <w:b/>
      <w:bCs/>
      <w:i/>
      <w:szCs w:val="24"/>
      <w:lang w:eastAsia="ru-RU"/>
    </w:rPr>
  </w:style>
  <w:style w:type="character" w:customStyle="1" w:styleId="50">
    <w:name w:val="Заголовок 5 Знак"/>
    <w:basedOn w:val="a4"/>
    <w:link w:val="5"/>
    <w:rsid w:val="00F47084"/>
    <w:rPr>
      <w:rFonts w:ascii="Arial" w:eastAsia="Times New Roman" w:hAnsi="Arial" w:cs="Times New Roman"/>
      <w:b/>
      <w:i/>
      <w:iCs/>
      <w:lang w:eastAsia="ru-RU"/>
    </w:rPr>
  </w:style>
  <w:style w:type="character" w:customStyle="1" w:styleId="60">
    <w:name w:val="Заголовок 6 Знак"/>
    <w:basedOn w:val="a4"/>
    <w:link w:val="6"/>
    <w:rsid w:val="00F47084"/>
    <w:rPr>
      <w:rFonts w:ascii="Arial" w:eastAsia="Times New Roman" w:hAnsi="Arial" w:cs="Times New Roman"/>
      <w:b/>
      <w:bCs/>
      <w:i/>
      <w:iCs/>
      <w:sz w:val="20"/>
      <w:szCs w:val="20"/>
      <w:lang w:eastAsia="ru-RU"/>
    </w:rPr>
  </w:style>
  <w:style w:type="character" w:customStyle="1" w:styleId="70">
    <w:name w:val="Заголовок 7 Знак"/>
    <w:basedOn w:val="a4"/>
    <w:link w:val="7"/>
    <w:rsid w:val="00F47084"/>
    <w:rPr>
      <w:rFonts w:ascii="Times New Roman" w:eastAsia="Times New Roman" w:hAnsi="Times New Roman" w:cs="Times New Roman"/>
      <w:sz w:val="24"/>
      <w:szCs w:val="20"/>
      <w:lang w:eastAsia="ru-RU"/>
    </w:rPr>
  </w:style>
  <w:style w:type="character" w:customStyle="1" w:styleId="80">
    <w:name w:val="Заголовок 8 Знак"/>
    <w:basedOn w:val="a4"/>
    <w:link w:val="8"/>
    <w:rsid w:val="00F47084"/>
    <w:rPr>
      <w:rFonts w:ascii="Times New Roman" w:eastAsia="Times New Roman" w:hAnsi="Times New Roman" w:cs="Times New Roman"/>
      <w:i/>
      <w:iCs/>
      <w:sz w:val="24"/>
      <w:szCs w:val="20"/>
      <w:lang w:eastAsia="ru-RU"/>
    </w:rPr>
  </w:style>
  <w:style w:type="character" w:customStyle="1" w:styleId="90">
    <w:name w:val="Заголовок 9 Знак"/>
    <w:basedOn w:val="a4"/>
    <w:link w:val="9"/>
    <w:rsid w:val="00F47084"/>
    <w:rPr>
      <w:rFonts w:ascii="Arial" w:eastAsia="Times New Roman" w:hAnsi="Arial" w:cs="Arial"/>
      <w:lang w:eastAsia="ru-RU"/>
    </w:rPr>
  </w:style>
  <w:style w:type="paragraph" w:styleId="a7">
    <w:name w:val="footnote text"/>
    <w:basedOn w:val="a2"/>
    <w:link w:val="a8"/>
    <w:semiHidden/>
    <w:rsid w:val="00F47084"/>
  </w:style>
  <w:style w:type="character" w:customStyle="1" w:styleId="a8">
    <w:name w:val="Текст сноски Знак"/>
    <w:basedOn w:val="a4"/>
    <w:link w:val="a7"/>
    <w:semiHidden/>
    <w:rsid w:val="00F47084"/>
    <w:rPr>
      <w:rFonts w:ascii="Arial" w:eastAsia="Times New Roman" w:hAnsi="Arial" w:cs="Times New Roman"/>
      <w:sz w:val="20"/>
      <w:szCs w:val="20"/>
      <w:lang w:eastAsia="ru-RU"/>
    </w:rPr>
  </w:style>
  <w:style w:type="character" w:styleId="a9">
    <w:name w:val="footnote reference"/>
    <w:basedOn w:val="a4"/>
    <w:rsid w:val="00F47084"/>
    <w:rPr>
      <w:vertAlign w:val="superscript"/>
    </w:rPr>
  </w:style>
  <w:style w:type="paragraph" w:customStyle="1" w:styleId="Attentiontext">
    <w:name w:val="Attention (text)"/>
    <w:basedOn w:val="a2"/>
    <w:next w:val="a3"/>
    <w:rsid w:val="00F47084"/>
    <w:pPr>
      <w:keepNext w:val="0"/>
      <w:pBdr>
        <w:top w:val="single" w:sz="4" w:space="1" w:color="auto"/>
        <w:bottom w:val="single" w:sz="4" w:space="1" w:color="auto"/>
      </w:pBdr>
      <w:spacing w:after="120"/>
      <w:ind w:left="1928"/>
    </w:pPr>
    <w:rPr>
      <w:lang w:val="en-US"/>
    </w:rPr>
  </w:style>
  <w:style w:type="paragraph" w:styleId="a3">
    <w:name w:val="Body Text"/>
    <w:basedOn w:val="a2"/>
    <w:link w:val="aa"/>
    <w:rsid w:val="00F47084"/>
    <w:pPr>
      <w:keepNext w:val="0"/>
      <w:keepLines w:val="0"/>
      <w:ind w:firstLine="709"/>
    </w:pPr>
  </w:style>
  <w:style w:type="character" w:customStyle="1" w:styleId="aa">
    <w:name w:val="Основной текст Знак"/>
    <w:basedOn w:val="a4"/>
    <w:link w:val="a3"/>
    <w:rsid w:val="00F47084"/>
    <w:rPr>
      <w:rFonts w:ascii="Arial" w:eastAsia="Times New Roman" w:hAnsi="Arial" w:cs="Times New Roman"/>
      <w:sz w:val="20"/>
      <w:szCs w:val="20"/>
      <w:lang w:eastAsia="ru-RU"/>
    </w:rPr>
  </w:style>
  <w:style w:type="paragraph" w:customStyle="1" w:styleId="Notesnumberedlist">
    <w:name w:val="Notes (numbered list)"/>
    <w:basedOn w:val="a2"/>
    <w:rsid w:val="00F47084"/>
    <w:pPr>
      <w:keepNext w:val="0"/>
      <w:widowControl w:val="0"/>
      <w:numPr>
        <w:numId w:val="1"/>
      </w:numPr>
      <w:pBdr>
        <w:top w:val="single" w:sz="4" w:space="1" w:color="auto"/>
        <w:bottom w:val="single" w:sz="4" w:space="2" w:color="auto"/>
      </w:pBdr>
      <w:spacing w:after="120"/>
    </w:pPr>
  </w:style>
  <w:style w:type="paragraph" w:customStyle="1" w:styleId="Notetext">
    <w:name w:val="Note (text)"/>
    <w:basedOn w:val="Notesnumberedlist"/>
    <w:rsid w:val="00F47084"/>
    <w:pPr>
      <w:numPr>
        <w:numId w:val="0"/>
      </w:numPr>
      <w:ind w:left="1191"/>
    </w:pPr>
    <w:rPr>
      <w:lang w:val="en-US"/>
    </w:rPr>
  </w:style>
  <w:style w:type="paragraph" w:customStyle="1" w:styleId="Remarktext">
    <w:name w:val="Remark (text)"/>
    <w:basedOn w:val="a2"/>
    <w:next w:val="a3"/>
    <w:rsid w:val="00F47084"/>
    <w:pPr>
      <w:keepNext w:val="0"/>
      <w:pBdr>
        <w:top w:val="single" w:sz="4" w:space="1" w:color="auto"/>
        <w:bottom w:val="single" w:sz="4" w:space="1" w:color="auto"/>
      </w:pBdr>
      <w:spacing w:after="120"/>
      <w:ind w:left="1474"/>
    </w:pPr>
  </w:style>
  <w:style w:type="paragraph" w:customStyle="1" w:styleId="Remarksnumberedlist">
    <w:name w:val="Remarks (numbered list)"/>
    <w:basedOn w:val="a0"/>
    <w:rsid w:val="00F47084"/>
    <w:pPr>
      <w:numPr>
        <w:numId w:val="7"/>
      </w:numPr>
    </w:pPr>
    <w:rPr>
      <w:lang w:val="en-US"/>
    </w:rPr>
  </w:style>
  <w:style w:type="paragraph" w:styleId="ab">
    <w:name w:val="header"/>
    <w:basedOn w:val="a2"/>
    <w:link w:val="ac"/>
    <w:rsid w:val="00F47084"/>
    <w:pPr>
      <w:keepNext w:val="0"/>
      <w:keepLines w:val="0"/>
      <w:widowControl w:val="0"/>
      <w:tabs>
        <w:tab w:val="center" w:pos="4819"/>
        <w:tab w:val="right" w:pos="9071"/>
      </w:tabs>
      <w:jc w:val="center"/>
    </w:pPr>
    <w:rPr>
      <w:sz w:val="18"/>
    </w:rPr>
  </w:style>
  <w:style w:type="character" w:customStyle="1" w:styleId="ac">
    <w:name w:val="Верхний колонтитул Знак"/>
    <w:basedOn w:val="a4"/>
    <w:link w:val="ab"/>
    <w:rsid w:val="00F47084"/>
    <w:rPr>
      <w:rFonts w:ascii="Arial" w:eastAsia="Times New Roman" w:hAnsi="Arial" w:cs="Times New Roman"/>
      <w:sz w:val="18"/>
      <w:szCs w:val="20"/>
      <w:lang w:eastAsia="ru-RU"/>
    </w:rPr>
  </w:style>
  <w:style w:type="paragraph" w:customStyle="1" w:styleId="ad">
    <w:name w:val="Внимание (заголовок)"/>
    <w:basedOn w:val="a3"/>
    <w:next w:val="ae"/>
    <w:rsid w:val="00F47084"/>
    <w:pPr>
      <w:keepNext/>
      <w:spacing w:before="240"/>
    </w:pPr>
    <w:rPr>
      <w:b/>
      <w:caps/>
    </w:rPr>
  </w:style>
  <w:style w:type="paragraph" w:customStyle="1" w:styleId="ae">
    <w:name w:val="Внимание (текст)"/>
    <w:basedOn w:val="a3"/>
    <w:next w:val="a3"/>
    <w:rsid w:val="00F47084"/>
    <w:pPr>
      <w:keepLines/>
      <w:pBdr>
        <w:top w:val="single" w:sz="4" w:space="1" w:color="auto"/>
        <w:bottom w:val="single" w:sz="4" w:space="1" w:color="auto"/>
      </w:pBdr>
      <w:spacing w:after="120"/>
      <w:ind w:left="1928" w:firstLine="0"/>
    </w:pPr>
  </w:style>
  <w:style w:type="character" w:styleId="af">
    <w:name w:val="Hyperlink"/>
    <w:basedOn w:val="a4"/>
    <w:rsid w:val="00F47084"/>
    <w:rPr>
      <w:rFonts w:ascii="Arial" w:hAnsi="Arial"/>
      <w:color w:val="0000FF"/>
      <w:u w:val="single"/>
    </w:rPr>
  </w:style>
  <w:style w:type="paragraph" w:customStyle="1" w:styleId="af0">
    <w:name w:val="Заголовок без номера"/>
    <w:basedOn w:val="1"/>
    <w:next w:val="a3"/>
    <w:rsid w:val="00F47084"/>
    <w:pPr>
      <w:numPr>
        <w:numId w:val="0"/>
      </w:numPr>
      <w:jc w:val="center"/>
    </w:pPr>
  </w:style>
  <w:style w:type="paragraph" w:customStyle="1" w:styleId="af1">
    <w:name w:val="Заголовок вне содержания"/>
    <w:basedOn w:val="af0"/>
    <w:next w:val="a3"/>
    <w:rsid w:val="00F47084"/>
    <w:pPr>
      <w:widowControl w:val="0"/>
      <w:outlineLvl w:val="9"/>
    </w:pPr>
  </w:style>
  <w:style w:type="paragraph" w:customStyle="1" w:styleId="af2">
    <w:name w:val="Замечание (заголовок)"/>
    <w:basedOn w:val="a3"/>
    <w:next w:val="af3"/>
    <w:rsid w:val="00F47084"/>
    <w:pPr>
      <w:keepNext/>
      <w:spacing w:before="120"/>
    </w:pPr>
    <w:rPr>
      <w:b/>
    </w:rPr>
  </w:style>
  <w:style w:type="paragraph" w:customStyle="1" w:styleId="af3">
    <w:name w:val="Замечание (текст)"/>
    <w:basedOn w:val="a3"/>
    <w:next w:val="a3"/>
    <w:rsid w:val="00F47084"/>
    <w:pPr>
      <w:keepLines/>
      <w:pBdr>
        <w:top w:val="single" w:sz="4" w:space="1" w:color="auto"/>
        <w:bottom w:val="single" w:sz="4" w:space="1" w:color="auto"/>
      </w:pBdr>
      <w:spacing w:after="120"/>
      <w:ind w:left="1871" w:firstLine="0"/>
    </w:pPr>
  </w:style>
  <w:style w:type="paragraph" w:customStyle="1" w:styleId="a0">
    <w:name w:val="Замечания (нумерованный список)"/>
    <w:basedOn w:val="af3"/>
    <w:rsid w:val="00F47084"/>
    <w:pPr>
      <w:widowControl w:val="0"/>
      <w:numPr>
        <w:numId w:val="4"/>
      </w:numPr>
    </w:pPr>
  </w:style>
  <w:style w:type="character" w:styleId="af4">
    <w:name w:val="endnote reference"/>
    <w:basedOn w:val="a4"/>
    <w:rsid w:val="00F47084"/>
    <w:rPr>
      <w:vertAlign w:val="superscript"/>
    </w:rPr>
  </w:style>
  <w:style w:type="character" w:styleId="af5">
    <w:name w:val="annotation reference"/>
    <w:basedOn w:val="a4"/>
    <w:rsid w:val="00F47084"/>
    <w:rPr>
      <w:sz w:val="16"/>
      <w:szCs w:val="16"/>
    </w:rPr>
  </w:style>
  <w:style w:type="paragraph" w:customStyle="1" w:styleId="af6">
    <w:name w:val="Контакты"/>
    <w:basedOn w:val="a3"/>
    <w:rsid w:val="00F47084"/>
    <w:pPr>
      <w:widowControl w:val="0"/>
      <w:ind w:left="1701" w:firstLine="0"/>
      <w:jc w:val="left"/>
    </w:pPr>
  </w:style>
  <w:style w:type="paragraph" w:customStyle="1" w:styleId="12">
    <w:name w:val="Название1"/>
    <w:basedOn w:val="a2"/>
    <w:rsid w:val="00F47084"/>
    <w:pPr>
      <w:keepNext w:val="0"/>
      <w:keepLines w:val="0"/>
      <w:spacing w:before="3600"/>
      <w:contextualSpacing/>
      <w:jc w:val="center"/>
    </w:pPr>
    <w:rPr>
      <w:b/>
      <w:caps/>
      <w:sz w:val="44"/>
      <w:szCs w:val="40"/>
    </w:rPr>
  </w:style>
  <w:style w:type="paragraph" w:customStyle="1" w:styleId="22">
    <w:name w:val="Название 2"/>
    <w:basedOn w:val="12"/>
    <w:rsid w:val="00F47084"/>
    <w:rPr>
      <w:i/>
      <w:caps w:val="0"/>
      <w:sz w:val="40"/>
      <w:szCs w:val="36"/>
    </w:rPr>
  </w:style>
  <w:style w:type="paragraph" w:styleId="af7">
    <w:name w:val="caption"/>
    <w:basedOn w:val="a2"/>
    <w:next w:val="a3"/>
    <w:qFormat/>
    <w:rsid w:val="00F47084"/>
    <w:pPr>
      <w:spacing w:after="120"/>
      <w:contextualSpacing/>
      <w:jc w:val="center"/>
    </w:pPr>
    <w:rPr>
      <w:b/>
      <w:bCs/>
      <w:szCs w:val="24"/>
    </w:rPr>
  </w:style>
  <w:style w:type="paragraph" w:styleId="af8">
    <w:name w:val="footer"/>
    <w:basedOn w:val="ab"/>
    <w:link w:val="af9"/>
    <w:rsid w:val="00F47084"/>
    <w:rPr>
      <w:szCs w:val="18"/>
    </w:rPr>
  </w:style>
  <w:style w:type="character" w:customStyle="1" w:styleId="af9">
    <w:name w:val="Нижний колонтитул Знак"/>
    <w:basedOn w:val="a4"/>
    <w:link w:val="af8"/>
    <w:rsid w:val="00F47084"/>
    <w:rPr>
      <w:rFonts w:ascii="Arial" w:eastAsia="Times New Roman" w:hAnsi="Arial" w:cs="Times New Roman"/>
      <w:sz w:val="18"/>
      <w:szCs w:val="18"/>
      <w:lang w:eastAsia="ru-RU"/>
    </w:rPr>
  </w:style>
  <w:style w:type="character" w:styleId="afa">
    <w:name w:val="page number"/>
    <w:basedOn w:val="a4"/>
    <w:rsid w:val="00F47084"/>
  </w:style>
  <w:style w:type="paragraph" w:styleId="23">
    <w:name w:val="envelope return"/>
    <w:basedOn w:val="a2"/>
    <w:rsid w:val="00F47084"/>
    <w:pPr>
      <w:keepLines w:val="0"/>
      <w:widowControl w:val="0"/>
    </w:pPr>
    <w:rPr>
      <w:rFonts w:cs="Arial"/>
    </w:rPr>
  </w:style>
  <w:style w:type="paragraph" w:styleId="13">
    <w:name w:val="toc 1"/>
    <w:basedOn w:val="a2"/>
    <w:next w:val="a2"/>
    <w:rsid w:val="00F47084"/>
    <w:pPr>
      <w:tabs>
        <w:tab w:val="left" w:pos="397"/>
        <w:tab w:val="right" w:leader="dot" w:pos="9639"/>
      </w:tabs>
      <w:spacing w:before="120" w:after="120"/>
      <w:jc w:val="left"/>
    </w:pPr>
    <w:rPr>
      <w:b/>
      <w:bCs/>
      <w:caps/>
    </w:rPr>
  </w:style>
  <w:style w:type="paragraph" w:styleId="24">
    <w:name w:val="toc 2"/>
    <w:basedOn w:val="a2"/>
    <w:next w:val="a2"/>
    <w:rsid w:val="00F47084"/>
    <w:pPr>
      <w:tabs>
        <w:tab w:val="left" w:pos="794"/>
        <w:tab w:val="right" w:leader="dot" w:pos="9639"/>
      </w:tabs>
      <w:ind w:left="200"/>
      <w:jc w:val="left"/>
    </w:pPr>
    <w:rPr>
      <w:smallCaps/>
    </w:rPr>
  </w:style>
  <w:style w:type="paragraph" w:styleId="32">
    <w:name w:val="toc 3"/>
    <w:basedOn w:val="a2"/>
    <w:next w:val="a2"/>
    <w:rsid w:val="00F47084"/>
    <w:pPr>
      <w:tabs>
        <w:tab w:val="left" w:pos="1191"/>
        <w:tab w:val="right" w:leader="dot" w:pos="9639"/>
      </w:tabs>
      <w:ind w:left="400"/>
      <w:jc w:val="left"/>
    </w:pPr>
    <w:rPr>
      <w:i/>
      <w:iCs/>
    </w:rPr>
  </w:style>
  <w:style w:type="paragraph" w:styleId="41">
    <w:name w:val="toc 4"/>
    <w:basedOn w:val="a2"/>
    <w:next w:val="a2"/>
    <w:rsid w:val="00F47084"/>
    <w:pPr>
      <w:tabs>
        <w:tab w:val="left" w:pos="1588"/>
        <w:tab w:val="right" w:leader="dot" w:pos="9639"/>
      </w:tabs>
      <w:ind w:left="600"/>
      <w:jc w:val="left"/>
    </w:pPr>
    <w:rPr>
      <w:sz w:val="18"/>
      <w:szCs w:val="18"/>
    </w:rPr>
  </w:style>
  <w:style w:type="paragraph" w:styleId="51">
    <w:name w:val="toc 5"/>
    <w:basedOn w:val="a2"/>
    <w:next w:val="a2"/>
    <w:rsid w:val="00F47084"/>
    <w:pPr>
      <w:tabs>
        <w:tab w:val="left" w:pos="1985"/>
        <w:tab w:val="right" w:leader="dot" w:pos="9639"/>
      </w:tabs>
      <w:ind w:left="800"/>
      <w:jc w:val="left"/>
    </w:pPr>
    <w:rPr>
      <w:sz w:val="18"/>
      <w:szCs w:val="18"/>
    </w:rPr>
  </w:style>
  <w:style w:type="paragraph" w:styleId="61">
    <w:name w:val="toc 6"/>
    <w:basedOn w:val="a2"/>
    <w:next w:val="a2"/>
    <w:rsid w:val="00F47084"/>
    <w:pPr>
      <w:ind w:left="1000"/>
      <w:jc w:val="left"/>
    </w:pPr>
    <w:rPr>
      <w:sz w:val="18"/>
      <w:szCs w:val="18"/>
    </w:rPr>
  </w:style>
  <w:style w:type="paragraph" w:styleId="71">
    <w:name w:val="toc 7"/>
    <w:basedOn w:val="a2"/>
    <w:next w:val="a2"/>
    <w:rsid w:val="00F47084"/>
    <w:pPr>
      <w:ind w:left="1200"/>
      <w:jc w:val="left"/>
    </w:pPr>
    <w:rPr>
      <w:sz w:val="18"/>
      <w:szCs w:val="18"/>
    </w:rPr>
  </w:style>
  <w:style w:type="paragraph" w:styleId="81">
    <w:name w:val="toc 8"/>
    <w:basedOn w:val="a2"/>
    <w:next w:val="a2"/>
    <w:rsid w:val="00F47084"/>
    <w:pPr>
      <w:ind w:left="1400"/>
      <w:jc w:val="left"/>
    </w:pPr>
    <w:rPr>
      <w:sz w:val="18"/>
      <w:szCs w:val="18"/>
    </w:rPr>
  </w:style>
  <w:style w:type="paragraph" w:styleId="91">
    <w:name w:val="toc 9"/>
    <w:basedOn w:val="a2"/>
    <w:next w:val="a2"/>
    <w:rsid w:val="00F47084"/>
    <w:pPr>
      <w:ind w:left="1600"/>
      <w:jc w:val="left"/>
    </w:pPr>
    <w:rPr>
      <w:sz w:val="18"/>
      <w:szCs w:val="18"/>
    </w:rPr>
  </w:style>
  <w:style w:type="paragraph" w:styleId="33">
    <w:name w:val="Body Text Indent 3"/>
    <w:basedOn w:val="a2"/>
    <w:link w:val="34"/>
    <w:rsid w:val="00F47084"/>
    <w:pPr>
      <w:ind w:firstLine="142"/>
    </w:pPr>
    <w:rPr>
      <w:sz w:val="18"/>
    </w:rPr>
  </w:style>
  <w:style w:type="character" w:customStyle="1" w:styleId="34">
    <w:name w:val="Основной текст с отступом 3 Знак"/>
    <w:basedOn w:val="a4"/>
    <w:link w:val="33"/>
    <w:rsid w:val="00F47084"/>
    <w:rPr>
      <w:rFonts w:ascii="Arial" w:eastAsia="Times New Roman" w:hAnsi="Arial" w:cs="Times New Roman"/>
      <w:sz w:val="18"/>
      <w:szCs w:val="20"/>
      <w:lang w:eastAsia="ru-RU"/>
    </w:rPr>
  </w:style>
  <w:style w:type="paragraph" w:customStyle="1" w:styleId="afb">
    <w:name w:val="Основной текст сразу после таблицы"/>
    <w:basedOn w:val="a3"/>
    <w:next w:val="a3"/>
    <w:rsid w:val="00F47084"/>
    <w:pPr>
      <w:spacing w:before="120"/>
    </w:pPr>
  </w:style>
  <w:style w:type="paragraph" w:styleId="afc">
    <w:name w:val="table of figures"/>
    <w:basedOn w:val="a2"/>
    <w:next w:val="a2"/>
    <w:semiHidden/>
    <w:rsid w:val="00F47084"/>
  </w:style>
  <w:style w:type="paragraph" w:customStyle="1" w:styleId="afd">
    <w:name w:val="Примечание (текст)"/>
    <w:basedOn w:val="a3"/>
    <w:next w:val="a3"/>
    <w:rsid w:val="00F47084"/>
    <w:pPr>
      <w:keepLines/>
      <w:pBdr>
        <w:top w:val="single" w:sz="4" w:space="1" w:color="auto"/>
        <w:bottom w:val="single" w:sz="4" w:space="1" w:color="auto"/>
      </w:pBdr>
      <w:spacing w:after="120"/>
      <w:ind w:left="1985" w:firstLine="0"/>
    </w:pPr>
  </w:style>
  <w:style w:type="paragraph" w:customStyle="1" w:styleId="afe">
    <w:name w:val="Примечание(заголовок)"/>
    <w:basedOn w:val="a3"/>
    <w:next w:val="afd"/>
    <w:rsid w:val="00F47084"/>
    <w:pPr>
      <w:keepNext/>
      <w:spacing w:before="120"/>
    </w:pPr>
    <w:rPr>
      <w:b/>
    </w:rPr>
  </w:style>
  <w:style w:type="paragraph" w:customStyle="1" w:styleId="a">
    <w:name w:val="Примечания (нумерованный список)"/>
    <w:basedOn w:val="afd"/>
    <w:rsid w:val="00F47084"/>
    <w:pPr>
      <w:widowControl w:val="0"/>
      <w:numPr>
        <w:numId w:val="2"/>
      </w:numPr>
      <w:pBdr>
        <w:bottom w:val="single" w:sz="4" w:space="2" w:color="auto"/>
      </w:pBdr>
    </w:pPr>
  </w:style>
  <w:style w:type="paragraph" w:styleId="aff">
    <w:name w:val="List Continue"/>
    <w:basedOn w:val="a2"/>
    <w:rsid w:val="00F47084"/>
    <w:pPr>
      <w:spacing w:after="120"/>
      <w:ind w:left="283"/>
    </w:pPr>
  </w:style>
  <w:style w:type="paragraph" w:styleId="25">
    <w:name w:val="List Continue 2"/>
    <w:basedOn w:val="a2"/>
    <w:rsid w:val="00F47084"/>
    <w:pPr>
      <w:spacing w:after="120"/>
      <w:ind w:left="566"/>
    </w:pPr>
  </w:style>
  <w:style w:type="paragraph" w:styleId="35">
    <w:name w:val="List Continue 3"/>
    <w:basedOn w:val="a2"/>
    <w:rsid w:val="00F47084"/>
    <w:pPr>
      <w:spacing w:after="120"/>
      <w:ind w:left="849"/>
    </w:pPr>
  </w:style>
  <w:style w:type="paragraph" w:styleId="42">
    <w:name w:val="List Continue 4"/>
    <w:basedOn w:val="a2"/>
    <w:rsid w:val="00F47084"/>
    <w:pPr>
      <w:spacing w:after="120"/>
      <w:ind w:left="1132"/>
    </w:pPr>
  </w:style>
  <w:style w:type="paragraph" w:styleId="52">
    <w:name w:val="List Continue 5"/>
    <w:basedOn w:val="a2"/>
    <w:rsid w:val="00F47084"/>
    <w:pPr>
      <w:spacing w:after="120"/>
      <w:ind w:left="1415"/>
    </w:pPr>
  </w:style>
  <w:style w:type="character" w:styleId="aff0">
    <w:name w:val="FollowedHyperlink"/>
    <w:basedOn w:val="a4"/>
    <w:rsid w:val="00F47084"/>
    <w:rPr>
      <w:color w:val="800080"/>
      <w:u w:val="single"/>
    </w:rPr>
  </w:style>
  <w:style w:type="paragraph" w:customStyle="1" w:styleId="aff1">
    <w:name w:val="Рисунок"/>
    <w:basedOn w:val="a2"/>
    <w:next w:val="aff2"/>
    <w:rsid w:val="00F47084"/>
    <w:pPr>
      <w:keepLines w:val="0"/>
      <w:widowControl w:val="0"/>
      <w:spacing w:before="120"/>
      <w:jc w:val="center"/>
    </w:pPr>
  </w:style>
  <w:style w:type="paragraph" w:customStyle="1" w:styleId="aff2">
    <w:name w:val="Рисунок (название)"/>
    <w:basedOn w:val="a3"/>
    <w:next w:val="a3"/>
    <w:rsid w:val="00F47084"/>
    <w:pPr>
      <w:keepLines/>
      <w:spacing w:before="120" w:after="120"/>
      <w:ind w:firstLine="0"/>
      <w:jc w:val="center"/>
    </w:pPr>
    <w:rPr>
      <w:b/>
    </w:rPr>
  </w:style>
  <w:style w:type="table" w:styleId="aff3">
    <w:name w:val="Table Grid"/>
    <w:basedOn w:val="a5"/>
    <w:rsid w:val="00F4708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6">
    <w:name w:val="List 2"/>
    <w:basedOn w:val="a2"/>
    <w:rsid w:val="00F47084"/>
    <w:pPr>
      <w:keepNext w:val="0"/>
      <w:spacing w:before="60"/>
      <w:ind w:left="566" w:hanging="283"/>
    </w:pPr>
    <w:rPr>
      <w:sz w:val="24"/>
    </w:rPr>
  </w:style>
  <w:style w:type="paragraph" w:styleId="36">
    <w:name w:val="List 3"/>
    <w:basedOn w:val="a2"/>
    <w:rsid w:val="00F47084"/>
    <w:pPr>
      <w:ind w:left="849" w:hanging="283"/>
    </w:pPr>
  </w:style>
  <w:style w:type="paragraph" w:styleId="43">
    <w:name w:val="List 4"/>
    <w:basedOn w:val="a2"/>
    <w:rsid w:val="00F47084"/>
    <w:pPr>
      <w:ind w:left="1132" w:hanging="283"/>
    </w:pPr>
  </w:style>
  <w:style w:type="paragraph" w:styleId="53">
    <w:name w:val="List 5"/>
    <w:basedOn w:val="a2"/>
    <w:rsid w:val="00F47084"/>
    <w:pPr>
      <w:ind w:left="1415" w:hanging="283"/>
    </w:pPr>
  </w:style>
  <w:style w:type="paragraph" w:customStyle="1" w:styleId="aff4">
    <w:name w:val="Список маркированный"/>
    <w:basedOn w:val="a3"/>
    <w:rsid w:val="00F47084"/>
    <w:pPr>
      <w:ind w:firstLine="0"/>
    </w:pPr>
  </w:style>
  <w:style w:type="paragraph" w:customStyle="1" w:styleId="a1">
    <w:name w:val="Список нумерованный"/>
    <w:basedOn w:val="a3"/>
    <w:autoRedefine/>
    <w:rsid w:val="00F47084"/>
    <w:pPr>
      <w:numPr>
        <w:numId w:val="6"/>
      </w:numPr>
    </w:pPr>
  </w:style>
  <w:style w:type="paragraph" w:styleId="HTML">
    <w:name w:val="HTML Preformatted"/>
    <w:basedOn w:val="a2"/>
    <w:link w:val="HTML0"/>
    <w:rsid w:val="00F47084"/>
    <w:rPr>
      <w:rFonts w:ascii="Courier New" w:hAnsi="Courier New" w:cs="Courier New"/>
    </w:rPr>
  </w:style>
  <w:style w:type="character" w:customStyle="1" w:styleId="HTML0">
    <w:name w:val="Стандартный HTML Знак"/>
    <w:basedOn w:val="a4"/>
    <w:link w:val="HTML"/>
    <w:rsid w:val="00F47084"/>
    <w:rPr>
      <w:rFonts w:ascii="Courier New" w:eastAsia="Times New Roman" w:hAnsi="Courier New" w:cs="Courier New"/>
      <w:sz w:val="20"/>
      <w:szCs w:val="20"/>
      <w:lang w:eastAsia="ru-RU"/>
    </w:rPr>
  </w:style>
  <w:style w:type="paragraph" w:styleId="aff5">
    <w:name w:val="Document Map"/>
    <w:basedOn w:val="a2"/>
    <w:link w:val="aff6"/>
    <w:rsid w:val="00F47084"/>
    <w:pPr>
      <w:shd w:val="clear" w:color="auto" w:fill="000080"/>
    </w:pPr>
    <w:rPr>
      <w:rFonts w:ascii="Tahoma" w:hAnsi="Tahoma" w:cs="Tahoma"/>
    </w:rPr>
  </w:style>
  <w:style w:type="character" w:customStyle="1" w:styleId="aff6">
    <w:name w:val="Схема документа Знак"/>
    <w:basedOn w:val="a4"/>
    <w:link w:val="aff5"/>
    <w:rsid w:val="00F47084"/>
    <w:rPr>
      <w:rFonts w:ascii="Tahoma" w:eastAsia="Times New Roman" w:hAnsi="Tahoma" w:cs="Tahoma"/>
      <w:sz w:val="20"/>
      <w:szCs w:val="20"/>
      <w:shd w:val="clear" w:color="auto" w:fill="000080"/>
      <w:lang w:eastAsia="ru-RU"/>
    </w:rPr>
  </w:style>
  <w:style w:type="paragraph" w:customStyle="1" w:styleId="aff7">
    <w:name w:val="Таблица (заголовок столбца)"/>
    <w:basedOn w:val="a2"/>
    <w:rsid w:val="00F47084"/>
    <w:pPr>
      <w:spacing w:before="60" w:after="60"/>
      <w:jc w:val="center"/>
    </w:pPr>
    <w:rPr>
      <w:b/>
    </w:rPr>
  </w:style>
  <w:style w:type="paragraph" w:customStyle="1" w:styleId="aff8">
    <w:name w:val="Таблица (название)"/>
    <w:basedOn w:val="a2"/>
    <w:rsid w:val="00F47084"/>
    <w:pPr>
      <w:spacing w:before="120" w:after="120"/>
      <w:jc w:val="left"/>
    </w:pPr>
    <w:rPr>
      <w:b/>
    </w:rPr>
  </w:style>
  <w:style w:type="paragraph" w:customStyle="1" w:styleId="aff9">
    <w:name w:val="Таблица (текст)"/>
    <w:basedOn w:val="a2"/>
    <w:rsid w:val="00F47084"/>
    <w:pPr>
      <w:keepNext w:val="0"/>
      <w:keepLines w:val="0"/>
    </w:pPr>
  </w:style>
  <w:style w:type="paragraph" w:styleId="14">
    <w:name w:val="index 1"/>
    <w:basedOn w:val="a2"/>
    <w:next w:val="a2"/>
    <w:autoRedefine/>
    <w:rsid w:val="00F47084"/>
    <w:pPr>
      <w:ind w:left="200" w:hanging="200"/>
    </w:pPr>
  </w:style>
  <w:style w:type="paragraph" w:styleId="affa">
    <w:name w:val="index heading"/>
    <w:basedOn w:val="a2"/>
    <w:next w:val="14"/>
    <w:rsid w:val="00F47084"/>
    <w:rPr>
      <w:rFonts w:cs="Arial"/>
      <w:b/>
      <w:bCs/>
    </w:rPr>
  </w:style>
  <w:style w:type="paragraph" w:styleId="27">
    <w:name w:val="index 2"/>
    <w:basedOn w:val="a2"/>
    <w:next w:val="a2"/>
    <w:autoRedefine/>
    <w:rsid w:val="00F47084"/>
    <w:pPr>
      <w:ind w:left="400" w:hanging="200"/>
    </w:pPr>
  </w:style>
  <w:style w:type="paragraph" w:styleId="37">
    <w:name w:val="index 3"/>
    <w:basedOn w:val="a2"/>
    <w:next w:val="a2"/>
    <w:autoRedefine/>
    <w:rsid w:val="00F47084"/>
    <w:pPr>
      <w:ind w:left="600" w:hanging="200"/>
    </w:pPr>
  </w:style>
  <w:style w:type="paragraph" w:styleId="44">
    <w:name w:val="index 4"/>
    <w:basedOn w:val="a2"/>
    <w:next w:val="a2"/>
    <w:autoRedefine/>
    <w:rsid w:val="00F47084"/>
    <w:pPr>
      <w:ind w:left="800" w:hanging="200"/>
    </w:pPr>
  </w:style>
  <w:style w:type="paragraph" w:styleId="54">
    <w:name w:val="index 5"/>
    <w:basedOn w:val="a2"/>
    <w:next w:val="a2"/>
    <w:autoRedefine/>
    <w:rsid w:val="00F47084"/>
    <w:pPr>
      <w:ind w:left="1000" w:hanging="200"/>
    </w:pPr>
  </w:style>
  <w:style w:type="paragraph" w:styleId="62">
    <w:name w:val="index 6"/>
    <w:basedOn w:val="a2"/>
    <w:next w:val="a2"/>
    <w:autoRedefine/>
    <w:rsid w:val="00F47084"/>
    <w:pPr>
      <w:ind w:left="1200" w:hanging="200"/>
    </w:pPr>
  </w:style>
  <w:style w:type="paragraph" w:styleId="72">
    <w:name w:val="index 7"/>
    <w:basedOn w:val="a2"/>
    <w:next w:val="a2"/>
    <w:autoRedefine/>
    <w:rsid w:val="00F47084"/>
    <w:pPr>
      <w:ind w:left="1400" w:hanging="200"/>
    </w:pPr>
  </w:style>
  <w:style w:type="paragraph" w:styleId="82">
    <w:name w:val="index 8"/>
    <w:basedOn w:val="a2"/>
    <w:next w:val="a2"/>
    <w:autoRedefine/>
    <w:rsid w:val="00F47084"/>
    <w:pPr>
      <w:ind w:left="1600" w:hanging="200"/>
    </w:pPr>
  </w:style>
  <w:style w:type="paragraph" w:styleId="92">
    <w:name w:val="index 9"/>
    <w:basedOn w:val="a2"/>
    <w:next w:val="a2"/>
    <w:autoRedefine/>
    <w:rsid w:val="00F47084"/>
    <w:pPr>
      <w:ind w:left="1800" w:hanging="200"/>
    </w:pPr>
  </w:style>
  <w:style w:type="paragraph" w:customStyle="1" w:styleId="affb">
    <w:name w:val="Формула"/>
    <w:basedOn w:val="a3"/>
    <w:next w:val="a3"/>
    <w:rsid w:val="00F47084"/>
    <w:pPr>
      <w:keepLines/>
      <w:spacing w:before="120" w:after="120"/>
      <w:ind w:firstLine="0"/>
      <w:jc w:val="left"/>
    </w:pPr>
    <w:rPr>
      <w:rFonts w:ascii="Courier New" w:hAnsi="Courier New"/>
      <w:b/>
    </w:rPr>
  </w:style>
  <w:style w:type="paragraph" w:customStyle="1" w:styleId="affc">
    <w:name w:val="Ограничение (проект"/>
    <w:aliases w:val="версия)"/>
    <w:basedOn w:val="a3"/>
    <w:next w:val="affd"/>
    <w:rsid w:val="00F47084"/>
    <w:pPr>
      <w:keepNext/>
      <w:keepLines/>
      <w:tabs>
        <w:tab w:val="left" w:pos="1701"/>
        <w:tab w:val="left" w:pos="3969"/>
      </w:tabs>
      <w:spacing w:after="120"/>
      <w:ind w:firstLine="0"/>
      <w:contextualSpacing/>
      <w:jc w:val="left"/>
      <w:outlineLvl w:val="0"/>
    </w:pPr>
    <w:rPr>
      <w:b/>
      <w:sz w:val="24"/>
    </w:rPr>
  </w:style>
  <w:style w:type="paragraph" w:customStyle="1" w:styleId="affd">
    <w:name w:val="Ограничение (заголовок)"/>
    <w:basedOn w:val="a3"/>
    <w:next w:val="a2"/>
    <w:rsid w:val="00F47084"/>
    <w:pPr>
      <w:keepNext/>
      <w:keepLines/>
      <w:spacing w:before="240" w:after="80"/>
      <w:ind w:firstLine="0"/>
      <w:contextualSpacing/>
      <w:jc w:val="left"/>
      <w:outlineLvl w:val="1"/>
    </w:pPr>
    <w:rPr>
      <w:b/>
      <w:i/>
      <w:sz w:val="22"/>
    </w:rPr>
  </w:style>
  <w:style w:type="paragraph" w:customStyle="1" w:styleId="affe">
    <w:name w:val="Ограничение (название)"/>
    <w:basedOn w:val="a3"/>
    <w:next w:val="a2"/>
    <w:rsid w:val="00F47084"/>
    <w:pPr>
      <w:keepNext/>
      <w:keepLines/>
      <w:spacing w:before="240"/>
      <w:ind w:left="567" w:firstLine="0"/>
      <w:contextualSpacing/>
    </w:pPr>
    <w:rPr>
      <w:b/>
      <w:u w:val="single"/>
    </w:rPr>
  </w:style>
  <w:style w:type="paragraph" w:customStyle="1" w:styleId="afff">
    <w:name w:val="Ограничение действует с версии"/>
    <w:basedOn w:val="a3"/>
    <w:rsid w:val="00F47084"/>
    <w:pPr>
      <w:spacing w:after="120"/>
      <w:ind w:left="567" w:firstLine="0"/>
    </w:pPr>
  </w:style>
  <w:style w:type="paragraph" w:customStyle="1" w:styleId="afff0">
    <w:name w:val="Ограничение (описание"/>
    <w:aliases w:val="комментарий)"/>
    <w:basedOn w:val="a3"/>
    <w:next w:val="afff1"/>
    <w:rsid w:val="00F47084"/>
    <w:pPr>
      <w:keepNext/>
      <w:keepLines/>
      <w:ind w:firstLine="0"/>
    </w:pPr>
    <w:rPr>
      <w:b/>
      <w:sz w:val="16"/>
    </w:rPr>
  </w:style>
  <w:style w:type="paragraph" w:customStyle="1" w:styleId="afff2">
    <w:name w:val="Рисунок &quot;Форма чека&quot; (текст)"/>
    <w:basedOn w:val="aff9"/>
    <w:next w:val="a3"/>
    <w:rsid w:val="00F47084"/>
    <w:pPr>
      <w:jc w:val="left"/>
    </w:pPr>
    <w:rPr>
      <w:rFonts w:ascii="Courier New" w:hAnsi="Courier New" w:cs="Arial"/>
      <w:sz w:val="18"/>
      <w:szCs w:val="18"/>
    </w:rPr>
  </w:style>
  <w:style w:type="paragraph" w:styleId="afff3">
    <w:name w:val="annotation text"/>
    <w:basedOn w:val="a2"/>
    <w:link w:val="afff4"/>
    <w:semiHidden/>
    <w:rsid w:val="00F47084"/>
  </w:style>
  <w:style w:type="character" w:customStyle="1" w:styleId="afff4">
    <w:name w:val="Текст примечания Знак"/>
    <w:basedOn w:val="a4"/>
    <w:link w:val="afff3"/>
    <w:semiHidden/>
    <w:rsid w:val="00F47084"/>
    <w:rPr>
      <w:rFonts w:ascii="Arial" w:eastAsia="Times New Roman" w:hAnsi="Arial" w:cs="Times New Roman"/>
      <w:sz w:val="20"/>
      <w:szCs w:val="20"/>
      <w:lang w:eastAsia="ru-RU"/>
    </w:rPr>
  </w:style>
  <w:style w:type="paragraph" w:styleId="afff5">
    <w:name w:val="annotation subject"/>
    <w:basedOn w:val="afff3"/>
    <w:next w:val="afff3"/>
    <w:link w:val="afff6"/>
    <w:semiHidden/>
    <w:rsid w:val="00F47084"/>
    <w:rPr>
      <w:b/>
      <w:bCs/>
    </w:rPr>
  </w:style>
  <w:style w:type="character" w:customStyle="1" w:styleId="afff6">
    <w:name w:val="Тема примечания Знак"/>
    <w:basedOn w:val="afff4"/>
    <w:link w:val="afff5"/>
    <w:semiHidden/>
    <w:rsid w:val="00F47084"/>
    <w:rPr>
      <w:rFonts w:ascii="Arial" w:eastAsia="Times New Roman" w:hAnsi="Arial" w:cs="Times New Roman"/>
      <w:b/>
      <w:bCs/>
      <w:sz w:val="20"/>
      <w:szCs w:val="20"/>
      <w:lang w:eastAsia="ru-RU"/>
    </w:rPr>
  </w:style>
  <w:style w:type="paragraph" w:styleId="afff7">
    <w:name w:val="Balloon Text"/>
    <w:basedOn w:val="a2"/>
    <w:link w:val="afff8"/>
    <w:semiHidden/>
    <w:rsid w:val="00F47084"/>
    <w:rPr>
      <w:rFonts w:ascii="Tahoma" w:hAnsi="Tahoma" w:cs="Tahoma"/>
      <w:sz w:val="16"/>
      <w:szCs w:val="16"/>
    </w:rPr>
  </w:style>
  <w:style w:type="character" w:customStyle="1" w:styleId="afff8">
    <w:name w:val="Текст выноски Знак"/>
    <w:basedOn w:val="a4"/>
    <w:link w:val="afff7"/>
    <w:semiHidden/>
    <w:rsid w:val="00F47084"/>
    <w:rPr>
      <w:rFonts w:ascii="Tahoma" w:eastAsia="Times New Roman" w:hAnsi="Tahoma" w:cs="Tahoma"/>
      <w:sz w:val="16"/>
      <w:szCs w:val="16"/>
      <w:lang w:eastAsia="ru-RU"/>
    </w:rPr>
  </w:style>
  <w:style w:type="paragraph" w:customStyle="1" w:styleId="afff1">
    <w:name w:val="Ограничение (текст)"/>
    <w:basedOn w:val="a3"/>
    <w:rsid w:val="00F47084"/>
    <w:pPr>
      <w:ind w:firstLine="0"/>
    </w:pPr>
    <w:rPr>
      <w:sz w:val="16"/>
    </w:rPr>
  </w:style>
  <w:style w:type="paragraph" w:customStyle="1" w:styleId="Verdana9pt">
    <w:name w:val="Стиль Verdana 9 pt полужирный Черный подчеркивание"/>
    <w:basedOn w:val="a2"/>
    <w:rsid w:val="00F47084"/>
    <w:pPr>
      <w:keepNext w:val="0"/>
      <w:keepLines w:val="0"/>
      <w:widowControl w:val="0"/>
      <w:tabs>
        <w:tab w:val="left" w:pos="566"/>
      </w:tabs>
      <w:autoSpaceDE w:val="0"/>
      <w:autoSpaceDN w:val="0"/>
      <w:adjustRightInd w:val="0"/>
      <w:spacing w:before="100"/>
      <w:ind w:left="567"/>
      <w:jc w:val="left"/>
    </w:pPr>
    <w:rPr>
      <w:rFonts w:ascii="Verdana" w:hAnsi="Verdana" w:cs="Verdana"/>
      <w:b/>
      <w:bCs/>
      <w:color w:val="000000"/>
      <w:sz w:val="18"/>
      <w:szCs w:val="18"/>
      <w:u w:val="single"/>
    </w:rPr>
  </w:style>
  <w:style w:type="paragraph" w:customStyle="1" w:styleId="afff9">
    <w:name w:val="Контакты (название компании)"/>
    <w:basedOn w:val="a3"/>
    <w:next w:val="afffa"/>
    <w:rsid w:val="00F47084"/>
    <w:pPr>
      <w:keepLines/>
      <w:widowControl w:val="0"/>
      <w:spacing w:before="120"/>
      <w:ind w:left="1701" w:firstLine="0"/>
      <w:jc w:val="left"/>
    </w:pPr>
  </w:style>
  <w:style w:type="paragraph" w:customStyle="1" w:styleId="afffa">
    <w:name w:val="Контакты (текст)"/>
    <w:basedOn w:val="afff9"/>
    <w:rsid w:val="00F47084"/>
    <w:pPr>
      <w:spacing w:before="0"/>
    </w:pPr>
  </w:style>
  <w:style w:type="character" w:customStyle="1" w:styleId="15">
    <w:name w:val="Заголовок 1 Знак Знак Знак"/>
    <w:basedOn w:val="a4"/>
    <w:rsid w:val="00F47084"/>
    <w:rPr>
      <w:rFonts w:ascii="Arial" w:hAnsi="Arial" w:cs="Arial"/>
      <w:b/>
      <w:bCs/>
      <w:caps/>
      <w:sz w:val="20"/>
      <w:szCs w:val="24"/>
      <w:lang w:val="ru-RU" w:eastAsia="ru-RU" w:bidi="ar-SA"/>
    </w:rPr>
  </w:style>
  <w:style w:type="paragraph" w:customStyle="1" w:styleId="afffb">
    <w:name w:val="Изменение (версия)"/>
    <w:basedOn w:val="a3"/>
    <w:next w:val="a2"/>
    <w:rsid w:val="00F47084"/>
    <w:pPr>
      <w:keepNext/>
      <w:keepLines/>
      <w:pageBreakBefore/>
      <w:spacing w:after="120"/>
      <w:ind w:firstLine="0"/>
      <w:contextualSpacing/>
      <w:jc w:val="left"/>
      <w:outlineLvl w:val="0"/>
    </w:pPr>
    <w:rPr>
      <w:b/>
      <w:caps/>
      <w:sz w:val="24"/>
    </w:rPr>
  </w:style>
  <w:style w:type="paragraph" w:customStyle="1" w:styleId="afffc">
    <w:name w:val="Изменение (заголовок)"/>
    <w:basedOn w:val="a3"/>
    <w:next w:val="a2"/>
    <w:rsid w:val="00F47084"/>
    <w:pPr>
      <w:keepNext/>
      <w:keepLines/>
      <w:spacing w:before="80"/>
      <w:ind w:left="1418" w:firstLine="0"/>
      <w:contextualSpacing/>
      <w:jc w:val="left"/>
    </w:pPr>
    <w:rPr>
      <w:b/>
      <w:i/>
      <w:u w:val="single"/>
    </w:rPr>
  </w:style>
  <w:style w:type="paragraph" w:customStyle="1" w:styleId="afffd">
    <w:name w:val="Изменение (модуль)"/>
    <w:basedOn w:val="a3"/>
    <w:next w:val="afffc"/>
    <w:rsid w:val="00F47084"/>
    <w:pPr>
      <w:keepNext/>
      <w:keepLines/>
      <w:spacing w:before="120" w:after="80"/>
      <w:ind w:firstLine="0"/>
      <w:contextualSpacing/>
      <w:jc w:val="left"/>
      <w:outlineLvl w:val="1"/>
    </w:pPr>
    <w:rPr>
      <w:b/>
      <w:sz w:val="22"/>
    </w:rPr>
  </w:style>
  <w:style w:type="paragraph" w:customStyle="1" w:styleId="afffe">
    <w:name w:val="Изменение (название)"/>
    <w:basedOn w:val="a3"/>
    <w:next w:val="a2"/>
    <w:rsid w:val="00F47084"/>
    <w:pPr>
      <w:keepNext/>
      <w:keepLines/>
      <w:spacing w:before="80"/>
      <w:ind w:left="1418" w:firstLine="0"/>
      <w:contextualSpacing/>
    </w:pPr>
    <w:rPr>
      <w:b/>
    </w:rPr>
  </w:style>
  <w:style w:type="paragraph" w:customStyle="1" w:styleId="affff">
    <w:name w:val="Изменение (текст)"/>
    <w:basedOn w:val="a3"/>
    <w:rsid w:val="00F47084"/>
    <w:pPr>
      <w:keepLines/>
      <w:spacing w:after="120"/>
      <w:ind w:left="1418" w:firstLine="0"/>
      <w:contextualSpacing/>
    </w:pPr>
  </w:style>
  <w:style w:type="paragraph" w:customStyle="1" w:styleId="28">
    <w:name w:val="Название2"/>
    <w:basedOn w:val="12"/>
    <w:rsid w:val="00F47084"/>
    <w:pPr>
      <w:spacing w:before="600"/>
    </w:pPr>
    <w:rPr>
      <w:i/>
      <w:caps w:val="0"/>
      <w:sz w:val="40"/>
      <w:szCs w:val="36"/>
    </w:rPr>
  </w:style>
  <w:style w:type="paragraph" w:styleId="affff0">
    <w:name w:val="Normal (Web)"/>
    <w:basedOn w:val="a2"/>
    <w:autoRedefine/>
    <w:rsid w:val="00F47084"/>
    <w:pPr>
      <w:keepNext w:val="0"/>
      <w:ind w:firstLine="709"/>
    </w:pPr>
    <w:rPr>
      <w:rFonts w:cs="Arial"/>
      <w:color w:val="000000"/>
    </w:rPr>
  </w:style>
  <w:style w:type="paragraph" w:styleId="29">
    <w:name w:val="Body Text Indent 2"/>
    <w:basedOn w:val="a2"/>
    <w:link w:val="2a"/>
    <w:rsid w:val="00F47084"/>
    <w:pPr>
      <w:ind w:left="426"/>
    </w:pPr>
  </w:style>
  <w:style w:type="character" w:customStyle="1" w:styleId="2a">
    <w:name w:val="Основной текст с отступом 2 Знак"/>
    <w:basedOn w:val="a4"/>
    <w:link w:val="29"/>
    <w:rsid w:val="00F47084"/>
    <w:rPr>
      <w:rFonts w:ascii="Arial" w:eastAsia="Times New Roman" w:hAnsi="Arial" w:cs="Times New Roman"/>
      <w:sz w:val="20"/>
      <w:szCs w:val="20"/>
      <w:lang w:eastAsia="ru-RU"/>
    </w:rPr>
  </w:style>
  <w:style w:type="paragraph" w:customStyle="1" w:styleId="affff1">
    <w:name w:val="Примечания (обычный загоовок)"/>
    <w:basedOn w:val="afe"/>
    <w:next w:val="a"/>
    <w:autoRedefine/>
    <w:rsid w:val="00F47084"/>
  </w:style>
  <w:style w:type="paragraph" w:customStyle="1" w:styleId="10">
    <w:name w:val="Список маркированный (1 уровень)"/>
    <w:basedOn w:val="a3"/>
    <w:rsid w:val="00F47084"/>
    <w:pPr>
      <w:numPr>
        <w:numId w:val="5"/>
      </w:numPr>
    </w:pPr>
  </w:style>
  <w:style w:type="paragraph" w:customStyle="1" w:styleId="20">
    <w:name w:val="Список маркированный (2 уровень)"/>
    <w:basedOn w:val="a3"/>
    <w:rsid w:val="00F47084"/>
    <w:pPr>
      <w:numPr>
        <w:numId w:val="8"/>
      </w:numPr>
    </w:pPr>
  </w:style>
  <w:style w:type="paragraph" w:customStyle="1" w:styleId="30">
    <w:name w:val="Список маркированный (3 уровень)"/>
    <w:basedOn w:val="a3"/>
    <w:rsid w:val="00F47084"/>
    <w:pPr>
      <w:numPr>
        <w:numId w:val="9"/>
      </w:numPr>
    </w:pPr>
  </w:style>
  <w:style w:type="paragraph" w:customStyle="1" w:styleId="2b">
    <w:name w:val="Стиль2"/>
    <w:basedOn w:val="af7"/>
    <w:next w:val="a3"/>
    <w:autoRedefine/>
    <w:rsid w:val="00F470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7</Pages>
  <Words>1417</Words>
  <Characters>8715</Characters>
  <Application>Microsoft Office Word</Application>
  <DocSecurity>0</DocSecurity>
  <Lines>177</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10020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Соколов Илья</dc:creator>
  <cp:keywords/>
  <dc:description/>
  <cp:lastModifiedBy>Aleksandr Dmitriyev</cp:lastModifiedBy>
  <cp:revision>37</cp:revision>
  <cp:lastPrinted>2017-07-19T13:10:00Z</cp:lastPrinted>
  <dcterms:created xsi:type="dcterms:W3CDTF">2014-11-26T07:54:00Z</dcterms:created>
  <dcterms:modified xsi:type="dcterms:W3CDTF">2018-05-17T08:21:00Z</dcterms:modified>
</cp:coreProperties>
</file>